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2563F7">
      <w:pPr>
        <w:pStyle w:val="Balk1"/>
        <w:spacing w:before="75" w:line="244" w:lineRule="auto"/>
        <w:ind w:left="2775" w:right="96" w:hanging="2655"/>
      </w:pPr>
      <w:r>
        <w:t xml:space="preserve">ENERYA </w:t>
      </w:r>
      <w:r w:rsidR="006824D8">
        <w:t>ANTALYA</w:t>
      </w:r>
      <w:r>
        <w:t xml:space="preserve">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 xml:space="preserve">ENERYA </w:t>
      </w:r>
      <w:r w:rsidR="006824D8">
        <w:t>ANTALYA</w:t>
      </w:r>
      <w:r>
        <w:t xml:space="preserve">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rsidR="005F1D9D">
        <w:t>444 8 429</w:t>
      </w:r>
    </w:p>
    <w:p w:rsidR="00231ABC" w:rsidRDefault="002563F7">
      <w:pPr>
        <w:tabs>
          <w:tab w:val="left" w:pos="2952"/>
          <w:tab w:val="left" w:pos="3235"/>
        </w:tabs>
        <w:spacing w:before="1"/>
        <w:ind w:left="115"/>
      </w:pPr>
      <w:r>
        <w:rPr>
          <w:b/>
        </w:rPr>
        <w:t>Faks</w:t>
      </w:r>
      <w:r>
        <w:rPr>
          <w:b/>
        </w:rPr>
        <w:tab/>
        <w:t>:</w:t>
      </w:r>
      <w:r>
        <w:rPr>
          <w:b/>
        </w:rPr>
        <w:tab/>
      </w:r>
      <w:r>
        <w:t>(2</w:t>
      </w:r>
      <w:r w:rsidR="005F1D9D">
        <w:t>42</w:t>
      </w:r>
      <w:r>
        <w:t xml:space="preserve">) </w:t>
      </w:r>
      <w:r w:rsidR="005F1D9D">
        <w:t>317 1302</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history="1">
        <w:r w:rsidR="008D1C0C" w:rsidRPr="008C2F04">
          <w:rPr>
            <w:rStyle w:val="Kpr"/>
          </w:rPr>
          <w:t>enerya.antalya@hs02.kep.tr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Enerya </w:t>
      </w:r>
      <w:r w:rsidR="008D1C0C">
        <w:t>Antalya</w:t>
      </w:r>
      <w:r>
        <w:t xml:space="preserve"> Gaz Dağıtım A.Ş. (bundan böyle ENERYA olarak anılacaktır) lisans bölgesi içinde yer </w:t>
      </w:r>
      <w:r w:rsidRPr="00A3787F">
        <w:rPr>
          <w:color w:val="000000" w:themeColor="text1"/>
        </w:rPr>
        <w:t xml:space="preserve">alan </w:t>
      </w:r>
      <w:r w:rsidR="00075665">
        <w:rPr>
          <w:color w:val="000000" w:themeColor="text1"/>
        </w:rPr>
        <w:t>Alanya</w:t>
      </w:r>
      <w:r w:rsidR="00C67E4B" w:rsidRPr="00A3787F">
        <w:rPr>
          <w:color w:val="000000" w:themeColor="text1"/>
        </w:rPr>
        <w:t xml:space="preserve">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w:t>
      </w:r>
      <w:proofErr w:type="gramStart"/>
      <w:r>
        <w:t>ENERYA’nın</w:t>
      </w:r>
      <w:proofErr w:type="gramEnd"/>
      <w:r>
        <w:t xml:space="preserve">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t>ENERYA’nın</w:t>
      </w:r>
      <w:proofErr w:type="gramEnd"/>
      <w:r>
        <w:t xml:space="preserve">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pPr>
        <w:pStyle w:val="GvdeMetni"/>
        <w:spacing w:before="199"/>
        <w:ind w:left="115" w:right="105"/>
        <w:jc w:val="both"/>
      </w:pPr>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p>
    <w:p w:rsidR="00231ABC" w:rsidRDefault="00231ABC">
      <w:pPr>
        <w:jc w:val="both"/>
        <w:sectPr w:rsidR="00231ABC">
          <w:footerReference w:type="default" r:id="rId8"/>
          <w:type w:val="continuous"/>
          <w:pgSz w:w="11900" w:h="16840"/>
          <w:pgMar w:top="1540" w:right="1300" w:bottom="920" w:left="1300" w:header="720" w:footer="733" w:gutter="0"/>
          <w:pgNumType w:start="1"/>
          <w:cols w:space="720"/>
        </w:sectPr>
      </w:pPr>
    </w:p>
    <w:p w:rsidR="00231ABC" w:rsidRDefault="002563F7">
      <w:pPr>
        <w:pStyle w:val="GvdeMetni"/>
        <w:spacing w:before="78"/>
        <w:ind w:left="115" w:right="105"/>
        <w:jc w:val="both"/>
      </w:pPr>
      <w:proofErr w:type="gramStart"/>
      <w:r>
        <w:lastRenderedPageBreak/>
        <w:t>halde</w:t>
      </w:r>
      <w:proofErr w:type="gramEnd"/>
      <w:r>
        <w:t xml:space="preserve"> doğabilecek her türlü doğrudan ve dolaylı zararlar ile idari ve adli cezalardan tek başına sorumlu olacaktır.</w:t>
      </w:r>
    </w:p>
    <w:p w:rsidR="00231ABC" w:rsidRDefault="002563F7">
      <w:pPr>
        <w:pStyle w:val="GvdeMetni"/>
        <w:spacing w:before="199"/>
        <w:ind w:left="115" w:right="105"/>
        <w:jc w:val="both"/>
      </w:pPr>
      <w:r>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Default="002563F7">
      <w:pPr>
        <w:pStyle w:val="ListeParagraf"/>
        <w:numPr>
          <w:ilvl w:val="0"/>
          <w:numId w:val="16"/>
        </w:numPr>
        <w:tabs>
          <w:tab w:val="left" w:pos="543"/>
          <w:tab w:val="left" w:pos="544"/>
        </w:tabs>
        <w:ind w:hanging="429"/>
      </w:pPr>
      <w:r>
        <w:rPr>
          <w:b/>
        </w:rPr>
        <w:t xml:space="preserve">İhalenin yapılacağı adres : </w:t>
      </w:r>
      <w:r>
        <w:t>İçerenköy, Yeşilvadi Sokak, No:3, Kat:4, Ataşehir,</w:t>
      </w:r>
      <w:r>
        <w:rPr>
          <w:spacing w:val="12"/>
        </w:rPr>
        <w:t xml:space="preserve"> </w:t>
      </w:r>
      <w:r>
        <w:t>İstanbul</w:t>
      </w:r>
    </w:p>
    <w:p w:rsidR="00231ABC" w:rsidRDefault="002563F7">
      <w:pPr>
        <w:pStyle w:val="ListeParagraf"/>
        <w:numPr>
          <w:ilvl w:val="0"/>
          <w:numId w:val="16"/>
        </w:numPr>
        <w:tabs>
          <w:tab w:val="left" w:pos="543"/>
          <w:tab w:val="left" w:pos="544"/>
          <w:tab w:val="left" w:pos="3235"/>
        </w:tabs>
        <w:spacing w:before="203"/>
        <w:ind w:hanging="429"/>
      </w:pPr>
      <w:r>
        <w:rPr>
          <w:b/>
        </w:rPr>
        <w:t>İhale</w:t>
      </w:r>
      <w:r>
        <w:rPr>
          <w:b/>
          <w:spacing w:val="-4"/>
        </w:rPr>
        <w:t xml:space="preserve"> </w:t>
      </w:r>
      <w:r>
        <w:rPr>
          <w:b/>
        </w:rPr>
        <w:t>tarihi</w:t>
      </w:r>
      <w:r>
        <w:rPr>
          <w:b/>
        </w:rPr>
        <w:tab/>
        <w:t>:</w:t>
      </w:r>
      <w:r>
        <w:rPr>
          <w:b/>
          <w:spacing w:val="29"/>
        </w:rPr>
        <w:t xml:space="preserve"> </w:t>
      </w:r>
      <w:r w:rsidR="007B07C8" w:rsidRPr="007B07C8">
        <w:t>13.02.2024</w:t>
      </w:r>
    </w:p>
    <w:p w:rsidR="00231ABC" w:rsidRPr="00321495" w:rsidRDefault="002563F7">
      <w:pPr>
        <w:pStyle w:val="ListeParagraf"/>
        <w:numPr>
          <w:ilvl w:val="0"/>
          <w:numId w:val="16"/>
        </w:numPr>
        <w:tabs>
          <w:tab w:val="left" w:pos="543"/>
          <w:tab w:val="left" w:pos="544"/>
          <w:tab w:val="left" w:pos="3235"/>
        </w:tabs>
        <w:ind w:hanging="429"/>
        <w:rPr>
          <w:color w:val="FF0000"/>
        </w:rPr>
      </w:pPr>
      <w:r>
        <w:rPr>
          <w:b/>
        </w:rPr>
        <w:t>İhale</w:t>
      </w:r>
      <w:r>
        <w:rPr>
          <w:b/>
          <w:spacing w:val="-3"/>
        </w:rPr>
        <w:t xml:space="preserve"> </w:t>
      </w:r>
      <w:r>
        <w:rPr>
          <w:b/>
        </w:rPr>
        <w:t>saati</w:t>
      </w:r>
      <w:r>
        <w:rPr>
          <w:b/>
        </w:rPr>
        <w:tab/>
        <w:t>:</w:t>
      </w:r>
      <w:r>
        <w:rPr>
          <w:b/>
          <w:spacing w:val="28"/>
        </w:rPr>
        <w:t xml:space="preserve"> </w:t>
      </w:r>
      <w:r w:rsidR="007B07C8" w:rsidRPr="007B07C8">
        <w:t>1</w:t>
      </w:r>
      <w:r w:rsidR="00427BE6">
        <w:t>1</w:t>
      </w:r>
      <w:r w:rsidR="007B07C8" w:rsidRPr="007B07C8">
        <w:t>:00</w:t>
      </w:r>
    </w:p>
    <w:p w:rsidR="00231ABC" w:rsidRDefault="002563F7">
      <w:pPr>
        <w:pStyle w:val="GvdeMetni"/>
        <w:spacing w:before="198"/>
        <w:ind w:left="115" w:right="106"/>
        <w:jc w:val="both"/>
      </w:pPr>
      <w:r>
        <w:t xml:space="preserve">İstekliler yukarıda belirtilen ihaleye teklif sunmakla, bu Şartname’de yer </w:t>
      </w:r>
      <w:proofErr w:type="gramStart"/>
      <w:r>
        <w:t>alan</w:t>
      </w:r>
      <w:proofErr w:type="gramEnd"/>
      <w:r>
        <w:t xml:space="preserve"> hüküm ve koşulları kabul etmiş sayılır.</w:t>
      </w:r>
      <w:bookmarkStart w:id="0" w:name="_GoBack"/>
      <w:bookmarkEnd w:id="0"/>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jc w:val="both"/>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p>
    <w:p w:rsidR="00231ABC" w:rsidRDefault="002563F7">
      <w:pPr>
        <w:pStyle w:val="ListeParagraf"/>
        <w:numPr>
          <w:ilvl w:val="3"/>
          <w:numId w:val="14"/>
        </w:numPr>
        <w:tabs>
          <w:tab w:val="left" w:pos="1816"/>
        </w:tabs>
        <w:spacing w:before="199"/>
        <w:ind w:right="106"/>
        <w:jc w:val="both"/>
      </w:pPr>
      <w:r>
        <w:t>T.C. Enerji Piyasası Düzenleme Kurumu (EPDK)’ndan alınmış İletim Lisansı, İletim Lisansının bulunmaması durumunda, İletim Lisansı olan bir firma ile yaptığı sözleşmenin ve söz konusu firmanın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jc w:val="both"/>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2563F7">
      <w:pPr>
        <w:pStyle w:val="ListeParagraf"/>
        <w:numPr>
          <w:ilvl w:val="1"/>
          <w:numId w:val="9"/>
        </w:numPr>
        <w:tabs>
          <w:tab w:val="left" w:pos="683"/>
        </w:tabs>
        <w:ind w:right="106"/>
        <w:jc w:val="both"/>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ve Türk Lirası olarak verilecektir. İhale konusu alımın tamamı için teklif verilecek olup, kısmi teklif </w:t>
      </w:r>
      <w:proofErr w:type="gramStart"/>
      <w:r>
        <w:t>kabul</w:t>
      </w:r>
      <w:proofErr w:type="gramEnd"/>
      <w:r>
        <w:rPr>
          <w:spacing w:val="-10"/>
        </w:rPr>
        <w:t xml:space="preserve"> </w:t>
      </w:r>
      <w:r>
        <w:t>edilmez.</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FE03D5">
        <w:t xml:space="preserve"> en </w:t>
      </w:r>
      <w:proofErr w:type="gramStart"/>
      <w:r w:rsidR="00FE03D5">
        <w:t>az</w:t>
      </w:r>
      <w:proofErr w:type="gramEnd"/>
      <w:r w:rsidR="00FE03D5">
        <w:t xml:space="preserve"> 3</w:t>
      </w:r>
      <w:r>
        <w:t>0 (</w:t>
      </w:r>
      <w:r w:rsidR="00FE03D5">
        <w:t>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4"/>
        </w:numPr>
        <w:tabs>
          <w:tab w:val="left" w:pos="683"/>
        </w:tabs>
        <w:spacing w:before="78"/>
        <w:ind w:right="110"/>
        <w:jc w:val="both"/>
      </w:pPr>
      <w:r>
        <w:lastRenderedPageBreak/>
        <w:t>Teminat</w:t>
      </w:r>
      <w:r>
        <w:rPr>
          <w:spacing w:val="-12"/>
        </w:rPr>
        <w:t xml:space="preserve"> </w:t>
      </w:r>
      <w:r>
        <w:t>mektupları</w:t>
      </w:r>
      <w:r>
        <w:rPr>
          <w:spacing w:val="-13"/>
        </w:rPr>
        <w:t xml:space="preserve"> </w:t>
      </w:r>
      <w:r>
        <w:t>ENERYA</w:t>
      </w:r>
      <w:r>
        <w:rPr>
          <w:spacing w:val="-17"/>
        </w:rPr>
        <w:t xml:space="preserve"> </w:t>
      </w:r>
      <w:r>
        <w:t>tarafından</w:t>
      </w:r>
      <w:r>
        <w:rPr>
          <w:spacing w:val="-17"/>
        </w:rPr>
        <w:t xml:space="preserve"> </w:t>
      </w:r>
      <w:r>
        <w:t>teslim</w:t>
      </w:r>
      <w:r>
        <w:rPr>
          <w:spacing w:val="-15"/>
        </w:rPr>
        <w:t xml:space="preserve"> </w:t>
      </w:r>
      <w:r>
        <w:t>alınır.</w:t>
      </w:r>
      <w:r>
        <w:rPr>
          <w:spacing w:val="19"/>
        </w:rPr>
        <w:t xml:space="preserve"> </w:t>
      </w:r>
      <w:r>
        <w:t>Tedavüldeki</w:t>
      </w:r>
      <w:r>
        <w:rPr>
          <w:spacing w:val="-12"/>
        </w:rPr>
        <w:t xml:space="preserve"> </w:t>
      </w:r>
      <w:r>
        <w:t>Türk</w:t>
      </w:r>
      <w:r>
        <w:rPr>
          <w:spacing w:val="-15"/>
        </w:rPr>
        <w:t xml:space="preserve"> </w:t>
      </w:r>
      <w:r>
        <w:t>Parası</w:t>
      </w:r>
      <w:r>
        <w:rPr>
          <w:spacing w:val="-12"/>
        </w:rPr>
        <w:t xml:space="preserve"> </w:t>
      </w:r>
      <w:r>
        <w:t xml:space="preserve">teminatların </w:t>
      </w:r>
      <w:proofErr w:type="gramStart"/>
      <w:r>
        <w:t>ENERYA’nın</w:t>
      </w:r>
      <w:proofErr w:type="gramEnd"/>
      <w:r>
        <w:t xml:space="preserve"> aşağıdaki tabloda detayları verilen hesabına yatırılması</w:t>
      </w:r>
      <w:r>
        <w:rPr>
          <w:spacing w:val="-8"/>
        </w:rPr>
        <w:t xml:space="preserve"> </w:t>
      </w:r>
      <w:r>
        <w:t>zorunludur.</w:t>
      </w:r>
    </w:p>
    <w:p w:rsidR="00231ABC" w:rsidRDefault="00231ABC">
      <w:pPr>
        <w:pStyle w:val="GvdeMetni"/>
        <w:spacing w:before="2" w:after="1"/>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2563F7" w:rsidP="008D1C0C">
            <w:pPr>
              <w:pStyle w:val="TableParagraph"/>
              <w:spacing w:line="256" w:lineRule="exact"/>
            </w:pPr>
            <w:r>
              <w:t xml:space="preserve">Enerya </w:t>
            </w:r>
            <w:r w:rsidR="008D1C0C">
              <w:t>Antalya</w:t>
            </w:r>
            <w:r>
              <w:t xml:space="preserve">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Pr="00412F67" w:rsidRDefault="00674D7C">
            <w:pPr>
              <w:pStyle w:val="TableParagraph"/>
              <w:rPr>
                <w:color w:val="FF0000"/>
              </w:rPr>
            </w:pPr>
            <w:r>
              <w:rPr>
                <w:color w:val="FF0000"/>
              </w:rPr>
              <w:t>Vakıfbank</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Pr="00412F67" w:rsidRDefault="00674D7C">
            <w:pPr>
              <w:pStyle w:val="TableParagraph"/>
              <w:rPr>
                <w:color w:val="FF0000"/>
              </w:rPr>
            </w:pPr>
            <w:r>
              <w:rPr>
                <w:color w:val="FF0000"/>
              </w:rPr>
              <w:t>xxxx</w:t>
            </w: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Pr="00412F67" w:rsidRDefault="00674D7C">
            <w:pPr>
              <w:pStyle w:val="TableParagraph"/>
              <w:spacing w:line="256" w:lineRule="exact"/>
              <w:rPr>
                <w:color w:val="FF0000"/>
              </w:rPr>
            </w:pPr>
            <w:r>
              <w:rPr>
                <w:color w:val="FF0000"/>
              </w:rPr>
              <w:t>xxxx</w:t>
            </w:r>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rPr>
          <w:b/>
          <w:sz w:val="26"/>
        </w:rPr>
      </w:pP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r>
        <w:t>%5’i</w:t>
      </w:r>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 xml:space="preserve">(oniki) ay ileri tarihli olacak şekilde ENERYA tarafından verilecek örneğe uygun Kesin </w:t>
      </w:r>
      <w:proofErr w:type="gramStart"/>
      <w:r>
        <w:t>Teminat</w:t>
      </w:r>
      <w:r>
        <w:rPr>
          <w:spacing w:val="-32"/>
        </w:rPr>
        <w:t xml:space="preserve"> </w:t>
      </w:r>
      <w:r w:rsidR="007B07C8">
        <w:rPr>
          <w:spacing w:val="-32"/>
        </w:rPr>
        <w:t xml:space="preserve"> </w:t>
      </w:r>
      <w:r>
        <w:t>alınır</w:t>
      </w:r>
      <w:proofErr w:type="gramEnd"/>
      <w:r>
        <w:t>.</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 xml:space="preserve">ENERYA </w:t>
      </w:r>
      <w:r w:rsidR="008D1C0C">
        <w:rPr>
          <w:b/>
        </w:rPr>
        <w:t>ANTALYA</w:t>
      </w:r>
      <w:r>
        <w:rPr>
          <w:b/>
        </w:rPr>
        <w:t xml:space="preserve">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
    <w:p w:rsidR="00231ABC" w:rsidRDefault="00231ABC">
      <w:pPr>
        <w:pStyle w:val="GvdeMetni"/>
        <w:spacing w:before="10"/>
        <w:rPr>
          <w:sz w:val="21"/>
        </w:rPr>
      </w:pPr>
    </w:p>
    <w:p w:rsidR="00231ABC" w:rsidRDefault="00044DC9">
      <w:pPr>
        <w:pStyle w:val="GvdeMetni"/>
        <w:ind w:left="115"/>
        <w:jc w:val="both"/>
      </w:pPr>
      <w:r w:rsidRPr="00044DC9">
        <w:rPr>
          <w:rFonts w:eastAsia="Times New Roman" w:cs="Times New Roman"/>
          <w:lang w:val="tr-TR" w:eastAsia="tr-TR"/>
        </w:rPr>
        <w:t xml:space="preserve">“İş bu teminat mektubu limit içi ve </w:t>
      </w:r>
      <w:proofErr w:type="gramStart"/>
      <w:r w:rsidRPr="00044DC9">
        <w:rPr>
          <w:rFonts w:eastAsia="Times New Roman" w:cs="Times New Roman"/>
          <w:lang w:val="tr-TR" w:eastAsia="tr-TR"/>
        </w:rPr>
        <w:t>……….</w:t>
      </w:r>
      <w:proofErr w:type="gramEnd"/>
      <w:r w:rsidRPr="00044DC9">
        <w:rPr>
          <w:rFonts w:eastAsia="Times New Roman" w:cs="Times New Roman"/>
          <w:lang w:val="tr-TR" w:eastAsia="tr-TR"/>
        </w:rPr>
        <w:t>tarihine kadar geçerli olup, bu tarihe kadar elimize geçecek şekilde tarafınızdan yazılı tazmin talebinde bulunulmadığı takdirde hükümsüz olacaktır”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231ABC" w:rsidRDefault="008D1C0C">
      <w:pPr>
        <w:pStyle w:val="GvdeMetni"/>
        <w:tabs>
          <w:tab w:val="left" w:leader="dot" w:pos="5088"/>
        </w:tabs>
        <w:spacing w:line="499" w:lineRule="auto"/>
        <w:ind w:left="1935" w:right="1939"/>
        <w:jc w:val="center"/>
      </w:pPr>
      <w:r>
        <w:t>ANTALYA</w:t>
      </w:r>
      <w:r w:rsidR="002563F7">
        <w:t xml:space="preserve"> Bölgesi LNG (Sıvılaştırılmış Doğal Gaz) Mal Alım</w:t>
      </w:r>
      <w:r w:rsidR="002563F7">
        <w:rPr>
          <w:spacing w:val="-20"/>
        </w:rPr>
        <w:t xml:space="preserve"> </w:t>
      </w:r>
      <w:r w:rsidR="002563F7">
        <w:t>İşi İHALE</w:t>
      </w:r>
      <w:r w:rsidR="002563F7">
        <w:rPr>
          <w:spacing w:val="-3"/>
        </w:rPr>
        <w:t xml:space="preserve"> </w:t>
      </w:r>
      <w:r w:rsidR="002563F7">
        <w:t>GİRİŞ</w:t>
      </w:r>
      <w:r w:rsidR="002563F7">
        <w:rPr>
          <w:spacing w:val="-4"/>
        </w:rPr>
        <w:t xml:space="preserve"> </w:t>
      </w:r>
      <w:r w:rsidR="002563F7">
        <w:t>FİYATI</w:t>
      </w:r>
      <w:r w:rsidR="002563F7">
        <w:tab/>
        <w:t>Türk Lirası/Kwh</w:t>
      </w:r>
    </w:p>
    <w:p w:rsidR="00231ABC" w:rsidRDefault="00231ABC">
      <w:pPr>
        <w:pStyle w:val="GvdeMetni"/>
        <w:rPr>
          <w:sz w:val="26"/>
        </w:rPr>
      </w:pPr>
    </w:p>
    <w:p w:rsidR="00231ABC" w:rsidRDefault="00231ABC">
      <w:pPr>
        <w:pStyle w:val="GvdeMetni"/>
        <w:rPr>
          <w:sz w:val="26"/>
        </w:rPr>
      </w:pP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563F7">
      <w:pPr>
        <w:pStyle w:val="GvdeMetni"/>
        <w:spacing w:before="9"/>
        <w:ind w:left="115"/>
      </w:pPr>
      <w:r>
        <w:t>K</w:t>
      </w:r>
      <w:r w:rsidRPr="007B07C8">
        <w:t>D</w:t>
      </w:r>
      <w:r>
        <w:t xml:space="preserve">V </w:t>
      </w:r>
      <w:r w:rsidRPr="007B07C8">
        <w:t>v</w:t>
      </w:r>
      <w:r>
        <w:t>e</w:t>
      </w:r>
      <w:r w:rsidRPr="007B07C8">
        <w:t xml:space="preserve"> </w:t>
      </w:r>
      <w:r w:rsidR="007B07C8" w:rsidRPr="007B07C8">
        <w:t>ÖTV</w:t>
      </w:r>
      <w:r>
        <w:t xml:space="preserve"> </w:t>
      </w:r>
      <w:r w:rsidRPr="007B07C8">
        <w:t>hariçt</w:t>
      </w:r>
      <w:r>
        <w:t>i</w:t>
      </w:r>
      <w:r w:rsidRPr="007B07C8">
        <w:t>r</w:t>
      </w:r>
      <w:r>
        <w:t>.</w:t>
      </w: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CD4" w:rsidRDefault="006E2CD4">
      <w:r>
        <w:separator/>
      </w:r>
    </w:p>
  </w:endnote>
  <w:endnote w:type="continuationSeparator" w:id="0">
    <w:p w:rsidR="006E2CD4" w:rsidRDefault="006E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427BE6">
                            <w:rPr>
                              <w:noProof/>
                              <w:sz w:val="18"/>
                            </w:rPr>
                            <w:t>12</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427BE6">
                      <w:rPr>
                        <w:noProof/>
                        <w:sz w:val="18"/>
                      </w:rPr>
                      <w:t>12</w:t>
                    </w:r>
                    <w:r>
                      <w:fldChar w:fldCharType="end"/>
                    </w:r>
                    <w:r>
                      <w:rPr>
                        <w:sz w:val="18"/>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CD4" w:rsidRDefault="006E2CD4">
      <w:r>
        <w:separator/>
      </w:r>
    </w:p>
  </w:footnote>
  <w:footnote w:type="continuationSeparator" w:id="0">
    <w:p w:rsidR="006E2CD4" w:rsidRDefault="006E2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3AF66194"/>
    <w:lvl w:ilvl="0" w:tplc="EE585D7C">
      <w:start w:val="1"/>
      <w:numFmt w:val="lowerLetter"/>
      <w:lvlText w:val="%1."/>
      <w:lvlJc w:val="left"/>
      <w:pPr>
        <w:ind w:left="543" w:hanging="428"/>
        <w:jc w:val="left"/>
      </w:pPr>
      <w:rPr>
        <w:rFonts w:ascii="Cambria" w:eastAsia="Cambria" w:hAnsi="Cambria" w:cs="Cambria" w:hint="default"/>
        <w:b/>
        <w:bCs/>
        <w:color w:val="000000" w:themeColor="text1"/>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44DC9"/>
    <w:rsid w:val="0005094F"/>
    <w:rsid w:val="00075665"/>
    <w:rsid w:val="00113198"/>
    <w:rsid w:val="00231ABC"/>
    <w:rsid w:val="002563F7"/>
    <w:rsid w:val="00306A22"/>
    <w:rsid w:val="00321495"/>
    <w:rsid w:val="00383436"/>
    <w:rsid w:val="00412F67"/>
    <w:rsid w:val="00427BE6"/>
    <w:rsid w:val="004675AF"/>
    <w:rsid w:val="005F1D9D"/>
    <w:rsid w:val="00674D7C"/>
    <w:rsid w:val="006824D8"/>
    <w:rsid w:val="006E2CD4"/>
    <w:rsid w:val="007B07C8"/>
    <w:rsid w:val="008D1C0C"/>
    <w:rsid w:val="008E00D2"/>
    <w:rsid w:val="009216DC"/>
    <w:rsid w:val="009468EB"/>
    <w:rsid w:val="00A3787F"/>
    <w:rsid w:val="00A77F88"/>
    <w:rsid w:val="00AB6A8B"/>
    <w:rsid w:val="00C40DAD"/>
    <w:rsid w:val="00C67E4B"/>
    <w:rsid w:val="00C97A21"/>
    <w:rsid w:val="00CC2344"/>
    <w:rsid w:val="00D601DB"/>
    <w:rsid w:val="00F73531"/>
    <w:rsid w:val="00FC533C"/>
    <w:rsid w:val="00FE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BA63B"/>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character" w:styleId="Kpr">
    <w:name w:val="Hyperlink"/>
    <w:basedOn w:val="VarsaylanParagrafYazTipi"/>
    <w:uiPriority w:val="99"/>
    <w:unhideWhenUsed/>
    <w:rsid w:val="008D1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ya.antal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3724</Words>
  <Characters>21232</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8</cp:revision>
  <dcterms:created xsi:type="dcterms:W3CDTF">2023-12-18T06:53:00Z</dcterms:created>
  <dcterms:modified xsi:type="dcterms:W3CDTF">2024-01-08T11:08:00Z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