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9F28D1">
      <w:pPr>
        <w:pStyle w:val="Balk1"/>
        <w:spacing w:before="75" w:line="244" w:lineRule="auto"/>
        <w:ind w:left="2775" w:right="96" w:hanging="2655"/>
      </w:pPr>
      <w:r>
        <w:t>ENERYA ERZİNCAN</w:t>
      </w:r>
      <w:r w:rsidR="002563F7">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rsidR="009F28D1">
        <w:t>ENERYA ERZİNCAN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9F28D1" w:rsidRPr="00D4774C">
          <w:rPr>
            <w:rStyle w:val="Kpr"/>
          </w:rPr>
          <w:t>enerya.erzincan@hs02.kep.tr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w:t>
      </w:r>
      <w:r w:rsidR="009F28D1">
        <w:t>Enerya Erzincan</w:t>
      </w:r>
      <w:r>
        <w:t xml:space="preserve"> Gaz Dağıtım A.Ş. (bundan böyle ENERYA olarak anılacaktır) lisans bölgesi içinde yer </w:t>
      </w:r>
      <w:r w:rsidRPr="00A3787F">
        <w:rPr>
          <w:color w:val="000000" w:themeColor="text1"/>
        </w:rPr>
        <w:t xml:space="preserve">alan </w:t>
      </w:r>
      <w:r w:rsidR="009F28D1">
        <w:rPr>
          <w:color w:val="000000" w:themeColor="text1"/>
        </w:rPr>
        <w:t>İliç</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bookmarkStart w:id="0" w:name="_GoBack"/>
      <w:bookmarkEnd w:id="0"/>
      <w:r w:rsidR="002E2F4C" w:rsidRPr="002E2F4C">
        <w:t>28</w:t>
      </w:r>
      <w:r w:rsidR="006F0CD6" w:rsidRPr="002E2F4C">
        <w:t>.06.202</w:t>
      </w:r>
      <w:r w:rsidR="002E2F4C" w:rsidRPr="002E2F4C">
        <w:t>4</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2E2F4C">
        <w:rPr>
          <w:rFonts w:eastAsia="Times New Roman" w:cs="Times New Roman"/>
          <w:lang w:val="tr-TR" w:eastAsia="tr-TR"/>
        </w:rPr>
        <w:t>11</w:t>
      </w:r>
      <w:r w:rsidR="000B7DD3" w:rsidRPr="000B7DD3">
        <w:rPr>
          <w:rFonts w:eastAsia="Times New Roman" w:cs="Times New Roman"/>
          <w:lang w:val="tr-TR" w:eastAsia="tr-TR"/>
        </w:rPr>
        <w:t>:</w:t>
      </w:r>
      <w:r w:rsidR="002E2F4C">
        <w:rPr>
          <w:rFonts w:eastAsia="Times New Roman" w:cs="Times New Roman"/>
          <w:lang w:val="tr-TR" w:eastAsia="tr-TR"/>
        </w:rPr>
        <w:t>0</w:t>
      </w:r>
      <w:r w:rsidR="000B7DD3" w:rsidRPr="000B7DD3">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 xml:space="preserve">T.C. Enerji Piyasası Düzenleme Kurumu (EPDK)’ndan alınmış </w:t>
      </w:r>
      <w:r w:rsidR="00170C95">
        <w:t xml:space="preserve">LNG </w:t>
      </w:r>
      <w:r>
        <w:t xml:space="preserve">İletim Lisansı, </w:t>
      </w:r>
      <w:r w:rsidR="00170C95">
        <w:t xml:space="preserve">LNG </w:t>
      </w:r>
      <w:r>
        <w:t xml:space="preserve">İletim Lisansının bulunmaması durumunda, </w:t>
      </w:r>
      <w:r w:rsidR="00170C95">
        <w:t xml:space="preserve">LNG </w:t>
      </w:r>
      <w:r>
        <w:t xml:space="preserve">İletim Lisansı olan bir firma ile yaptığı sözleşmenin ve söz konusu firmanın </w:t>
      </w:r>
      <w:r w:rsidR="00170C95">
        <w:t xml:space="preserve">LNG </w:t>
      </w:r>
      <w:r>
        <w:t>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 xml:space="preserve">Teklifler, Teknik </w:t>
      </w:r>
      <w:proofErr w:type="gramStart"/>
      <w:r>
        <w:t>Şartname’nin</w:t>
      </w:r>
      <w:proofErr w:type="gramEnd"/>
      <w:r>
        <w:t xml:space="preserve"> 3. maddesinde belirtilen miktarlar ve süre için ve LNG’nin 1 (bir) kWh satış fiyatı belirtilerek</w:t>
      </w:r>
      <w:r w:rsidR="00BC606D">
        <w:t>, ÖTV</w:t>
      </w:r>
      <w:r>
        <w:t xml:space="preserve"> ve </w:t>
      </w:r>
      <w:r w:rsidR="00BC606D">
        <w:t xml:space="preserve">KDV hariç </w:t>
      </w:r>
      <w:r>
        <w:t xml:space="preserve">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EE4CB9">
            <w:pPr>
              <w:pStyle w:val="TableParagraph"/>
              <w:spacing w:line="256" w:lineRule="exact"/>
            </w:pPr>
            <w:r>
              <w:t>Enerya Erzincan</w:t>
            </w:r>
            <w:r w:rsidR="002563F7">
              <w:t xml:space="preserve">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EE4CB9">
            <w:pPr>
              <w:pStyle w:val="TableParagraph"/>
              <w:rPr>
                <w:color w:val="FF0000"/>
              </w:rPr>
            </w:pPr>
            <w:r w:rsidRPr="00EE4CB9">
              <w:rPr>
                <w:color w:val="000000"/>
                <w:lang w:eastAsia="tr-TR"/>
              </w:rPr>
              <w:t>00000029043600003</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FC0359">
            <w:pPr>
              <w:pStyle w:val="TableParagraph"/>
              <w:spacing w:line="256" w:lineRule="exact"/>
              <w:rPr>
                <w:color w:val="FF0000"/>
              </w:rPr>
            </w:pPr>
            <w:hyperlink r:id="rId14" w:history="1">
              <w:r w:rsidR="00EE4CB9" w:rsidRPr="003A66AF">
                <w:rPr>
                  <w:color w:val="000000"/>
                  <w:lang w:eastAsia="tr-TR"/>
                </w:rPr>
                <w:t>TR</w:t>
              </w:r>
              <w:r w:rsidR="00EE4CB9">
                <w:rPr>
                  <w:color w:val="000000"/>
                  <w:lang w:eastAsia="tr-TR"/>
                </w:rPr>
                <w:t>4700021000000029043600003</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EE4CB9">
      <w:pPr>
        <w:spacing w:before="165"/>
        <w:ind w:left="115"/>
        <w:jc w:val="both"/>
        <w:rPr>
          <w:b/>
        </w:rPr>
      </w:pPr>
      <w:r>
        <w:rPr>
          <w:b/>
        </w:rPr>
        <w:t>ENERYA ERZİNCAN</w:t>
      </w:r>
      <w:r w:rsidR="002563F7">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645F6B" w:rsidRDefault="00894D3E" w:rsidP="00645F6B">
      <w:pPr>
        <w:pStyle w:val="GvdeMetni"/>
        <w:tabs>
          <w:tab w:val="left" w:leader="dot" w:pos="5103"/>
        </w:tabs>
        <w:spacing w:line="499" w:lineRule="auto"/>
        <w:ind w:left="709" w:right="1503"/>
        <w:jc w:val="center"/>
      </w:pPr>
      <w:r>
        <w:t>Erzincan</w:t>
      </w:r>
      <w:r w:rsidR="002563F7">
        <w:t xml:space="preserve"> Bölgesi LNG (Sıvılaştırılmış Doğal Gaz) Mal Alım</w:t>
      </w:r>
      <w:r w:rsidR="00645F6B">
        <w:rPr>
          <w:spacing w:val="-20"/>
        </w:rPr>
        <w:t xml:space="preserve"> İşi</w:t>
      </w:r>
      <w:r w:rsidR="00645F6B">
        <w:t xml:space="preserve">    </w:t>
      </w:r>
      <w:r w:rsidR="002563F7">
        <w:t xml:space="preserve"> </w:t>
      </w:r>
      <w:r w:rsidR="00645F6B">
        <w:t xml:space="preserve">              İHALE </w:t>
      </w:r>
      <w:r w:rsidR="002563F7">
        <w:t>GİRİŞ</w:t>
      </w:r>
      <w:r w:rsidR="002563F7">
        <w:rPr>
          <w:spacing w:val="-4"/>
        </w:rPr>
        <w:t xml:space="preserve"> </w:t>
      </w:r>
      <w:proofErr w:type="gramStart"/>
      <w:r w:rsidR="00645F6B">
        <w:t>FİYATI  …</w:t>
      </w:r>
      <w:proofErr w:type="gramEnd"/>
      <w:r w:rsidR="00645F6B">
        <w:t xml:space="preserve">………………………… </w:t>
      </w:r>
      <w:r w:rsidR="002563F7">
        <w:t>Türk Lirası/Kwh</w:t>
      </w:r>
      <w:r w:rsidR="00645F6B" w:rsidRPr="00645F6B">
        <w:t xml:space="preserve"> </w:t>
      </w:r>
    </w:p>
    <w:p w:rsidR="00231ABC" w:rsidRDefault="00645F6B" w:rsidP="00645F6B">
      <w:pPr>
        <w:pStyle w:val="GvdeMetni"/>
        <w:tabs>
          <w:tab w:val="left" w:leader="dot" w:pos="5103"/>
        </w:tabs>
        <w:spacing w:line="499" w:lineRule="auto"/>
        <w:ind w:left="709" w:right="1503"/>
        <w:jc w:val="center"/>
      </w:pPr>
      <w:r>
        <w:t>ÖTV,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w:t>
      </w:r>
      <w:proofErr w:type="gramEnd"/>
      <w:r w:rsidR="007A7F1F">
        <w:t xml:space="preserve"> </w:t>
      </w:r>
      <w:r>
        <w:t>30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59" w:rsidRDefault="00FC0359">
      <w:r>
        <w:separator/>
      </w:r>
    </w:p>
  </w:endnote>
  <w:endnote w:type="continuationSeparator" w:id="0">
    <w:p w:rsidR="00FC0359" w:rsidRDefault="00F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2E2F4C">
                            <w:rPr>
                              <w:noProof/>
                              <w:sz w:val="18"/>
                            </w:rPr>
                            <w:t>1</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2E2F4C">
                      <w:rPr>
                        <w:noProof/>
                        <w:sz w:val="18"/>
                      </w:rPr>
                      <w:t>1</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59" w:rsidRDefault="00FC0359">
      <w:r>
        <w:separator/>
      </w:r>
    </w:p>
  </w:footnote>
  <w:footnote w:type="continuationSeparator" w:id="0">
    <w:p w:rsidR="00FC0359" w:rsidRDefault="00FC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B7DD3"/>
    <w:rsid w:val="00113198"/>
    <w:rsid w:val="00167F60"/>
    <w:rsid w:val="00170C95"/>
    <w:rsid w:val="00177FD8"/>
    <w:rsid w:val="00231ABC"/>
    <w:rsid w:val="002563F7"/>
    <w:rsid w:val="002E2F4C"/>
    <w:rsid w:val="00306A22"/>
    <w:rsid w:val="00321495"/>
    <w:rsid w:val="00383436"/>
    <w:rsid w:val="003A66AF"/>
    <w:rsid w:val="00412F67"/>
    <w:rsid w:val="00442184"/>
    <w:rsid w:val="004675AF"/>
    <w:rsid w:val="00505D5A"/>
    <w:rsid w:val="00645F6B"/>
    <w:rsid w:val="00674D7C"/>
    <w:rsid w:val="006D1226"/>
    <w:rsid w:val="006F0CD6"/>
    <w:rsid w:val="006F472C"/>
    <w:rsid w:val="007A7F1F"/>
    <w:rsid w:val="00845956"/>
    <w:rsid w:val="00894D3E"/>
    <w:rsid w:val="009468EB"/>
    <w:rsid w:val="009F28D1"/>
    <w:rsid w:val="00A3787F"/>
    <w:rsid w:val="00A77F88"/>
    <w:rsid w:val="00AB6A8B"/>
    <w:rsid w:val="00AF3A27"/>
    <w:rsid w:val="00B80466"/>
    <w:rsid w:val="00BA25DB"/>
    <w:rsid w:val="00BA7E87"/>
    <w:rsid w:val="00BC606D"/>
    <w:rsid w:val="00BD61E2"/>
    <w:rsid w:val="00C40DAD"/>
    <w:rsid w:val="00C54DC9"/>
    <w:rsid w:val="00C67E4B"/>
    <w:rsid w:val="00CC2344"/>
    <w:rsid w:val="00D56DC4"/>
    <w:rsid w:val="00D601DB"/>
    <w:rsid w:val="00E050E0"/>
    <w:rsid w:val="00E15CE6"/>
    <w:rsid w:val="00E3521D"/>
    <w:rsid w:val="00E72ACD"/>
    <w:rsid w:val="00E7753F"/>
    <w:rsid w:val="00EE4CB9"/>
    <w:rsid w:val="00EE5115"/>
    <w:rsid w:val="00F32921"/>
    <w:rsid w:val="00F73531"/>
    <w:rsid w:val="00FC0022"/>
    <w:rsid w:val="00FC0359"/>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BEA6"/>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9F2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erzincan@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12</Pages>
  <Words>3729</Words>
  <Characters>21259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16</cp:revision>
  <dcterms:created xsi:type="dcterms:W3CDTF">2022-05-13T08:01:00Z</dcterms:created>
  <dcterms:modified xsi:type="dcterms:W3CDTF">2024-03-26T06:39:00Z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