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Pr="00CC7A13">
        <w:rPr>
          <w:sz w:val="22"/>
          <w:szCs w:val="22"/>
        </w:rPr>
        <w:t>Musalla</w:t>
      </w:r>
      <w:proofErr w:type="spellEnd"/>
      <w:r w:rsidRPr="00CC7A13">
        <w:rPr>
          <w:sz w:val="22"/>
          <w:szCs w:val="22"/>
        </w:rPr>
        <w:t xml:space="preserve"> </w:t>
      </w:r>
      <w:proofErr w:type="spellStart"/>
      <w:r w:rsidRPr="00CC7A13">
        <w:rPr>
          <w:sz w:val="22"/>
          <w:szCs w:val="22"/>
        </w:rPr>
        <w:t>Bağları</w:t>
      </w:r>
      <w:proofErr w:type="spellEnd"/>
      <w:r w:rsidRPr="00CC7A13">
        <w:rPr>
          <w:sz w:val="22"/>
          <w:szCs w:val="22"/>
        </w:rPr>
        <w:t xml:space="preserve"> </w:t>
      </w:r>
      <w:proofErr w:type="spellStart"/>
      <w:r w:rsidRPr="00CC7A13">
        <w:rPr>
          <w:sz w:val="22"/>
          <w:szCs w:val="22"/>
        </w:rPr>
        <w:t>Mahallesi</w:t>
      </w:r>
      <w:proofErr w:type="spellEnd"/>
      <w:r w:rsidRPr="00CC7A13">
        <w:rPr>
          <w:sz w:val="22"/>
          <w:szCs w:val="22"/>
        </w:rPr>
        <w:t xml:space="preserve">, </w:t>
      </w:r>
      <w:proofErr w:type="spellStart"/>
      <w:r w:rsidRPr="00CC7A13">
        <w:rPr>
          <w:sz w:val="22"/>
          <w:szCs w:val="22"/>
        </w:rPr>
        <w:t>Nalçacı</w:t>
      </w:r>
      <w:proofErr w:type="spellEnd"/>
      <w:r w:rsidRPr="00CC7A13">
        <w:rPr>
          <w:sz w:val="22"/>
          <w:szCs w:val="22"/>
        </w:rPr>
        <w:t xml:space="preserve"> </w:t>
      </w:r>
      <w:proofErr w:type="spellStart"/>
      <w:r w:rsidRPr="00CC7A13">
        <w:rPr>
          <w:sz w:val="22"/>
          <w:szCs w:val="22"/>
        </w:rPr>
        <w:t>Caddesi</w:t>
      </w:r>
      <w:proofErr w:type="spellEnd"/>
      <w:r w:rsidRPr="00CC7A13">
        <w:rPr>
          <w:sz w:val="22"/>
          <w:szCs w:val="22"/>
        </w:rPr>
        <w:t xml:space="preserve">, No:110, </w:t>
      </w:r>
      <w:proofErr w:type="spellStart"/>
      <w:r w:rsidRPr="00CC7A13">
        <w:rPr>
          <w:sz w:val="22"/>
          <w:szCs w:val="22"/>
        </w:rPr>
        <w:t>Selçuklu</w:t>
      </w:r>
      <w:proofErr w:type="spellEnd"/>
      <w:r w:rsidRPr="00CC7A13">
        <w:rPr>
          <w:sz w:val="22"/>
          <w:szCs w:val="22"/>
        </w:rPr>
        <w:t xml:space="preserve">, Konya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KONYA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CC7A13">
        <w:rPr>
          <w:spacing w:val="1"/>
          <w:sz w:val="22"/>
          <w:szCs w:val="22"/>
        </w:rPr>
        <w:t>E</w:t>
      </w:r>
      <w:r w:rsidRPr="00CC7A13">
        <w:rPr>
          <w:spacing w:val="-1"/>
          <w:sz w:val="22"/>
          <w:szCs w:val="22"/>
        </w:rPr>
        <w:t>N</w:t>
      </w:r>
      <w:r w:rsidRPr="00CC7A13">
        <w:rPr>
          <w:spacing w:val="-6"/>
          <w:w w:val="32"/>
          <w:sz w:val="22"/>
          <w:szCs w:val="22"/>
        </w:rPr>
        <w:t>I</w:t>
      </w:r>
      <w:r w:rsidRPr="00CC7A13">
        <w:rPr>
          <w:spacing w:val="-2"/>
          <w:w w:val="32"/>
          <w:sz w:val="22"/>
          <w:szCs w:val="22"/>
        </w:rPr>
        <w:t>N</w:t>
      </w:r>
      <w:r w:rsidRPr="00CC7A13">
        <w:rPr>
          <w:spacing w:val="-1"/>
          <w:sz w:val="22"/>
          <w:szCs w:val="22"/>
        </w:rPr>
        <w:t>C</w:t>
      </w:r>
      <w:r w:rsidRPr="00CC7A13">
        <w:rPr>
          <w:spacing w:val="-6"/>
          <w:w w:val="32"/>
          <w:sz w:val="22"/>
          <w:szCs w:val="22"/>
        </w:rPr>
        <w:t>I</w:t>
      </w:r>
      <w:r w:rsidRPr="00CC7A13">
        <w:rPr>
          <w:spacing w:val="-2"/>
          <w:w w:val="32"/>
          <w:sz w:val="22"/>
          <w:szCs w:val="22"/>
        </w:rPr>
        <w:t>N</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Doğal Gaz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YÜKLEN</w:t>
      </w:r>
      <w:r w:rsidRPr="00CC7A13">
        <w:rPr>
          <w:w w:val="32"/>
          <w:sz w:val="22"/>
          <w:szCs w:val="22"/>
        </w:rPr>
        <w:t>IN</w:t>
      </w:r>
      <w:r w:rsidRPr="00CC7A13">
        <w:rPr>
          <w:sz w:val="22"/>
          <w:szCs w:val="22"/>
        </w:rPr>
        <w:t>C</w:t>
      </w:r>
      <w:r w:rsidRPr="00CC7A13">
        <w:rPr>
          <w:w w:val="32"/>
          <w:sz w:val="22"/>
          <w:szCs w:val="22"/>
        </w:rPr>
        <w:t>IN</w:t>
      </w:r>
      <w:r w:rsidRPr="00CC7A13">
        <w:rPr>
          <w:sz w:val="22"/>
          <w:szCs w:val="22"/>
        </w:rPr>
        <w:t>’nin</w:t>
      </w:r>
      <w:proofErr w:type="spellEnd"/>
      <w:r w:rsidRPr="00CC7A13">
        <w:rPr>
          <w:sz w:val="22"/>
          <w:szCs w:val="22"/>
        </w:rPr>
        <w:t xml:space="preserve">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Konya Gaz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Pr="00CC7A13">
        <w:t>Musalla</w:t>
      </w:r>
      <w:proofErr w:type="spellEnd"/>
      <w:r w:rsidRPr="00CC7A13">
        <w:t xml:space="preserve"> </w:t>
      </w:r>
      <w:proofErr w:type="spellStart"/>
      <w:r w:rsidRPr="00CC7A13">
        <w:t>Bağları</w:t>
      </w:r>
      <w:proofErr w:type="spellEnd"/>
      <w:r w:rsidRPr="00CC7A13">
        <w:t xml:space="preserve"> </w:t>
      </w:r>
      <w:proofErr w:type="spellStart"/>
      <w:r w:rsidRPr="00CC7A13">
        <w:t>Mahallesi</w:t>
      </w:r>
      <w:proofErr w:type="spellEnd"/>
      <w:r w:rsidRPr="00CC7A13">
        <w:t xml:space="preserve">, </w:t>
      </w:r>
      <w:proofErr w:type="spellStart"/>
      <w:r w:rsidRPr="00CC7A13">
        <w:t>Nalçacı</w:t>
      </w:r>
      <w:proofErr w:type="spellEnd"/>
      <w:r w:rsidRPr="00CC7A13">
        <w:rPr>
          <w:spacing w:val="13"/>
        </w:rPr>
        <w:t xml:space="preserve"> </w:t>
      </w:r>
      <w:proofErr w:type="spellStart"/>
      <w:r w:rsidRPr="00CC7A13">
        <w:t>Caddesi</w:t>
      </w:r>
      <w:proofErr w:type="spellEnd"/>
      <w:r w:rsidRPr="00CC7A13">
        <w:t>,</w:t>
      </w:r>
    </w:p>
    <w:p w:rsidR="00145087" w:rsidRPr="00CC7A13" w:rsidRDefault="00493E9B">
      <w:pPr>
        <w:pStyle w:val="GvdeMetni"/>
        <w:spacing w:line="280" w:lineRule="exact"/>
        <w:ind w:left="4408"/>
        <w:rPr>
          <w:sz w:val="22"/>
          <w:szCs w:val="22"/>
        </w:rPr>
      </w:pPr>
      <w:r w:rsidRPr="00CC7A13">
        <w:rPr>
          <w:sz w:val="22"/>
          <w:szCs w:val="22"/>
        </w:rPr>
        <w:t>No</w:t>
      </w:r>
      <w:proofErr w:type="gramStart"/>
      <w:r w:rsidRPr="00CC7A13">
        <w:rPr>
          <w:sz w:val="22"/>
          <w:szCs w:val="22"/>
        </w:rPr>
        <w:t>:110</w:t>
      </w:r>
      <w:proofErr w:type="gramEnd"/>
      <w:r w:rsidRPr="00CC7A13">
        <w:rPr>
          <w:sz w:val="22"/>
          <w:szCs w:val="22"/>
        </w:rPr>
        <w:t xml:space="preserve">, </w:t>
      </w:r>
      <w:proofErr w:type="spellStart"/>
      <w:r w:rsidRPr="00CC7A13">
        <w:rPr>
          <w:sz w:val="22"/>
          <w:szCs w:val="22"/>
        </w:rPr>
        <w:t>Selçuklu</w:t>
      </w:r>
      <w:proofErr w:type="spellEnd"/>
      <w:r w:rsidRPr="00CC7A13">
        <w:rPr>
          <w:sz w:val="22"/>
          <w:szCs w:val="22"/>
        </w:rPr>
        <w:t>, Konya</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t>Selçuk V.D. 389 045</w:t>
      </w:r>
      <w:r w:rsidRPr="00CC7A13">
        <w:rPr>
          <w:spacing w:val="-3"/>
        </w:rPr>
        <w:t xml:space="preserve"> </w:t>
      </w:r>
      <w:r w:rsidRPr="00CC7A13">
        <w:t>2544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t>(332) 221</w:t>
      </w:r>
      <w:r w:rsidRPr="00CC7A13">
        <w:rPr>
          <w:spacing w:val="-3"/>
          <w:sz w:val="22"/>
          <w:szCs w:val="22"/>
        </w:rPr>
        <w:t xml:space="preserve"> </w:t>
      </w:r>
      <w:r w:rsidRPr="00CC7A13">
        <w:rPr>
          <w:sz w:val="22"/>
          <w:szCs w:val="22"/>
        </w:rPr>
        <w:t>5460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t>(332) 235</w:t>
      </w:r>
      <w:r w:rsidRPr="00CC7A13">
        <w:rPr>
          <w:spacing w:val="-3"/>
          <w:sz w:val="22"/>
          <w:szCs w:val="22"/>
        </w:rPr>
        <w:t xml:space="preserve"> </w:t>
      </w:r>
      <w:r w:rsidRPr="00CC7A13">
        <w:rPr>
          <w:sz w:val="22"/>
          <w:szCs w:val="22"/>
        </w:rPr>
        <w:t>1033</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r w:rsidRPr="00CC7A13">
          <w:rPr>
            <w:sz w:val="22"/>
            <w:szCs w:val="22"/>
          </w:rPr>
          <w:t>enerya.konya@hs02.kep.tr</w:t>
        </w:r>
      </w:hyperlink>
    </w:p>
    <w:p w:rsidR="00145087" w:rsidRPr="00CC7A13" w:rsidRDefault="00145087">
      <w:pPr>
        <w:pStyle w:val="GvdeMetni"/>
        <w:spacing w:before="3"/>
        <w:ind w:left="0"/>
        <w:rPr>
          <w:sz w:val="22"/>
          <w:szCs w:val="22"/>
        </w:rPr>
      </w:pPr>
    </w:p>
    <w:p w:rsidR="00145087" w:rsidRPr="00CC7A13" w:rsidRDefault="00493E9B">
      <w:pPr>
        <w:pStyle w:val="ListeParagraf"/>
        <w:numPr>
          <w:ilvl w:val="1"/>
          <w:numId w:val="4"/>
        </w:numPr>
        <w:tabs>
          <w:tab w:val="left" w:pos="1289"/>
        </w:tabs>
        <w:spacing w:before="1"/>
      </w:pPr>
      <w:proofErr w:type="spellStart"/>
      <w:r w:rsidRPr="00CC7A13">
        <w:rPr>
          <w:spacing w:val="2"/>
        </w:rPr>
        <w:t>Y</w:t>
      </w:r>
      <w:r w:rsidRPr="00CC7A13">
        <w:rPr>
          <w:spacing w:val="-2"/>
        </w:rPr>
        <w:t>Ü</w:t>
      </w:r>
      <w:r w:rsidRPr="00CC7A13">
        <w:rPr>
          <w:spacing w:val="2"/>
        </w:rPr>
        <w:t>K</w:t>
      </w:r>
      <w:r w:rsidRPr="00CC7A13">
        <w:t>L</w:t>
      </w:r>
      <w:r w:rsidRPr="00CC7A13">
        <w:rPr>
          <w:spacing w:val="1"/>
        </w:rPr>
        <w:t>E</w:t>
      </w:r>
      <w:r w:rsidRPr="00CC7A13">
        <w:rPr>
          <w:spacing w:val="-1"/>
        </w:rPr>
        <w:t>N</w:t>
      </w:r>
      <w:r w:rsidRPr="00CC7A13">
        <w:rPr>
          <w:spacing w:val="-6"/>
          <w:w w:val="32"/>
        </w:rPr>
        <w:t>I</w:t>
      </w:r>
      <w:r w:rsidRPr="00CC7A13">
        <w:rPr>
          <w:spacing w:val="-2"/>
          <w:w w:val="32"/>
        </w:rPr>
        <w:t>N</w:t>
      </w:r>
      <w:r w:rsidRPr="00CC7A13">
        <w:rPr>
          <w:spacing w:val="-1"/>
        </w:rPr>
        <w:t>C</w:t>
      </w:r>
      <w:r w:rsidRPr="00CC7A13">
        <w:rPr>
          <w:spacing w:val="-6"/>
          <w:w w:val="32"/>
        </w:rPr>
        <w:t>I</w:t>
      </w:r>
      <w:r w:rsidRPr="00CC7A13">
        <w:rPr>
          <w:spacing w:val="-2"/>
          <w:w w:val="32"/>
        </w:rPr>
        <w:t>N</w:t>
      </w:r>
      <w:r w:rsidRPr="00CC7A13">
        <w:rPr>
          <w:spacing w:val="-1"/>
        </w:rPr>
        <w:t>’</w:t>
      </w:r>
      <w:r w:rsidRPr="00CC7A13">
        <w:t>nin</w:t>
      </w:r>
      <w:proofErr w:type="spellEnd"/>
      <w:r w:rsidRPr="00CC7A13">
        <w:t>:</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01.07.2022</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r w:rsidRPr="00CC7A13">
        <w:rPr>
          <w:sz w:val="22"/>
          <w:szCs w:val="22"/>
        </w:rPr>
        <w:t xml:space="preserve">Doğal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r w:rsidRPr="00CC7A13">
        <w:rPr>
          <w:sz w:val="22"/>
          <w:szCs w:val="22"/>
        </w:rPr>
        <w:t xml:space="preserve">Doğal Gaz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Doğal Gaz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.2022</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Doğal Gaz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xml:space="preserve">,  </w:t>
      </w:r>
      <w:proofErr w:type="spellStart"/>
      <w:r w:rsidR="00493E9B" w:rsidRPr="00CC7A13">
        <w:rPr>
          <w:sz w:val="22"/>
          <w:szCs w:val="22"/>
        </w:rPr>
        <w:t>ENERYA’nın</w:t>
      </w:r>
      <w:proofErr w:type="spellEnd"/>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w:t>
      </w:r>
      <w:proofErr w:type="spellStart"/>
      <w:r w:rsidRPr="00CC7A13">
        <w:rPr>
          <w:sz w:val="22"/>
          <w:szCs w:val="22"/>
        </w:rPr>
        <w:t>Değer</w:t>
      </w:r>
      <w:proofErr w:type="spellEnd"/>
      <w:r w:rsidRPr="00CC7A13">
        <w:rPr>
          <w:sz w:val="22"/>
          <w:szCs w:val="22"/>
        </w:rPr>
        <w:t xml:space="preserve">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w:t>
      </w:r>
      <w:proofErr w:type="spellStart"/>
      <w:r w:rsidRPr="00CC7A13">
        <w:t>ENERYA’nın</w:t>
      </w:r>
      <w:proofErr w:type="spellEnd"/>
      <w:r w:rsidRPr="00CC7A13">
        <w:t xml:space="preserve">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r w:rsidRPr="00CC7A13">
        <w:rPr>
          <w:b/>
        </w:rPr>
        <w:t xml:space="preserve">Doğal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lastRenderedPageBreak/>
        <w:t xml:space="preserve">Doğal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004D07A7">
        <w:rPr>
          <w:spacing w:val="2"/>
          <w:sz w:val="22"/>
          <w:szCs w:val="22"/>
        </w:rPr>
        <w:t>YÜKLENİCİ</w:t>
      </w:r>
      <w:r w:rsidRPr="00CC7A13">
        <w:rPr>
          <w:spacing w:val="-1"/>
          <w:sz w:val="22"/>
          <w:szCs w:val="22"/>
        </w:rPr>
        <w:t>’</w:t>
      </w:r>
      <w:r w:rsidRPr="00CC7A13">
        <w:rPr>
          <w:sz w:val="22"/>
          <w:szCs w:val="22"/>
        </w:rPr>
        <w:t>nin</w:t>
      </w:r>
      <w:proofErr w:type="spellEnd"/>
      <w:r w:rsidRPr="00CC7A13">
        <w:rPr>
          <w:sz w:val="22"/>
          <w:szCs w:val="22"/>
        </w:rPr>
        <w:t xml:space="preserve">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ENERYA’nın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w:t>
      </w:r>
      <w:proofErr w:type="spellStart"/>
      <w:r w:rsidRPr="004D07A7">
        <w:rPr>
          <w:rFonts w:eastAsia="Times New Roman" w:cs="Times New Roman"/>
          <w:bCs/>
          <w:lang w:val="tr-TR"/>
        </w:rPr>
        <w:t>ENERYA’nın</w:t>
      </w:r>
      <w:proofErr w:type="spellEnd"/>
      <w:r w:rsidRPr="004D07A7">
        <w:rPr>
          <w:rFonts w:eastAsia="Times New Roman" w:cs="Times New Roman"/>
          <w:bCs/>
          <w:lang w:val="tr-TR"/>
        </w:rPr>
        <w:t xml:space="preserve">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içerisinde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C254B0">
        <w:rPr>
          <w:rFonts w:eastAsia="Times New Roman" w:cs="Times New Roman"/>
          <w:bCs/>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w:t>
      </w:r>
      <w:proofErr w:type="spellStart"/>
      <w:r w:rsidRPr="00C254B0">
        <w:rPr>
          <w:rFonts w:eastAsia="Times New Roman" w:cs="Times New Roman"/>
          <w:bCs/>
          <w:lang w:val="tr-TR"/>
        </w:rPr>
        <w:t>ENERYA’nın</w:t>
      </w:r>
      <w:proofErr w:type="spellEnd"/>
      <w:r w:rsidRPr="00C254B0">
        <w:rPr>
          <w:rFonts w:eastAsia="Times New Roman" w:cs="Times New Roman"/>
          <w:bCs/>
          <w:lang w:val="tr-TR"/>
        </w:rPr>
        <w:t xml:space="preserve">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w:t>
            </w:r>
            <w:proofErr w:type="spellStart"/>
            <w:r>
              <w:rPr>
                <w:sz w:val="24"/>
              </w:rPr>
              <w:t>Değer</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5D41F3" w:rsidP="00F10DE5">
      <w:pPr>
        <w:pStyle w:val="GvdeMetni"/>
        <w:numPr>
          <w:ilvl w:val="0"/>
          <w:numId w:val="5"/>
        </w:numPr>
        <w:spacing w:before="54"/>
        <w:rPr>
          <w:color w:val="000000" w:themeColor="text1"/>
        </w:rPr>
      </w:pPr>
      <w:r w:rsidRPr="00B752B9">
        <w:rPr>
          <w:color w:val="000000" w:themeColor="text1"/>
        </w:rPr>
        <w:t xml:space="preserve">Bozkır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F10DE5" w:rsidRPr="00B752B9">
        <w:rPr>
          <w:color w:val="000000" w:themeColor="text1"/>
        </w:rPr>
        <w:t>Adres</w:t>
      </w:r>
      <w:proofErr w:type="spellEnd"/>
      <w:r w:rsidR="00F10DE5" w:rsidRPr="00B752B9">
        <w:rPr>
          <w:color w:val="000000" w:themeColor="text1"/>
        </w:rPr>
        <w:tab/>
      </w:r>
      <w:r w:rsidR="00F10DE5" w:rsidRPr="00B752B9">
        <w:rPr>
          <w:color w:val="000000" w:themeColor="text1"/>
        </w:rPr>
        <w:tab/>
        <w:t xml:space="preserve">: </w:t>
      </w:r>
      <w:proofErr w:type="spellStart"/>
      <w:r w:rsidRPr="00B752B9">
        <w:rPr>
          <w:color w:val="000000" w:themeColor="text1"/>
        </w:rPr>
        <w:t>Cumhuriyet</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52010.Sokak</w:t>
      </w:r>
      <w:r w:rsidR="00253BB1" w:rsidRPr="00B752B9">
        <w:rPr>
          <w:color w:val="000000" w:themeColor="text1"/>
        </w:rPr>
        <w:t>,</w:t>
      </w:r>
      <w:r w:rsidR="00253BB1"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t xml:space="preserve">   </w:t>
      </w:r>
      <w:r w:rsidR="00545D47">
        <w:rPr>
          <w:color w:val="000000" w:themeColor="text1"/>
        </w:rPr>
        <w:t xml:space="preserve">No:11 </w:t>
      </w:r>
      <w:bookmarkStart w:id="0" w:name="_GoBack"/>
      <w:bookmarkEnd w:id="0"/>
      <w:r w:rsidRPr="00B752B9">
        <w:rPr>
          <w:color w:val="000000" w:themeColor="text1"/>
        </w:rPr>
        <w:t>Bozkır</w:t>
      </w:r>
      <w:r w:rsidR="00493E9B" w:rsidRPr="00B752B9">
        <w:rPr>
          <w:color w:val="000000" w:themeColor="text1"/>
        </w:rPr>
        <w:t>, Konya</w:t>
      </w:r>
    </w:p>
    <w:p w:rsidR="00F10DE5" w:rsidRPr="00B752B9" w:rsidRDefault="00F10DE5" w:rsidP="00F10DE5">
      <w:pPr>
        <w:pStyle w:val="GvdeMetni"/>
        <w:numPr>
          <w:ilvl w:val="0"/>
          <w:numId w:val="5"/>
        </w:numPr>
        <w:spacing w:before="54"/>
        <w:rPr>
          <w:color w:val="000000" w:themeColor="text1"/>
        </w:rPr>
      </w:pPr>
      <w:r w:rsidRPr="00B752B9">
        <w:rPr>
          <w:color w:val="000000" w:themeColor="text1"/>
        </w:rPr>
        <w:t xml:space="preserve">Cihanbeyli </w:t>
      </w:r>
      <w:proofErr w:type="spellStart"/>
      <w:r w:rsidRPr="00B752B9">
        <w:rPr>
          <w:color w:val="000000" w:themeColor="text1"/>
        </w:rPr>
        <w:t>Teslim</w:t>
      </w:r>
      <w:proofErr w:type="spellEnd"/>
      <w:r w:rsidRPr="00B752B9">
        <w:rPr>
          <w:color w:val="000000" w:themeColor="text1"/>
        </w:rPr>
        <w:t xml:space="preserve"> </w:t>
      </w:r>
      <w:proofErr w:type="spellStart"/>
      <w:r w:rsidRPr="00B752B9">
        <w:rPr>
          <w:color w:val="000000" w:themeColor="text1"/>
        </w:rPr>
        <w:t>Noktası</w:t>
      </w:r>
      <w:proofErr w:type="spellEnd"/>
      <w:r w:rsidRPr="00B752B9">
        <w:rPr>
          <w:color w:val="000000" w:themeColor="text1"/>
        </w:rPr>
        <w:t xml:space="preserve"> </w:t>
      </w:r>
      <w:proofErr w:type="spellStart"/>
      <w:r w:rsidRPr="00B752B9">
        <w:rPr>
          <w:color w:val="000000" w:themeColor="text1"/>
        </w:rPr>
        <w:t>Adres</w:t>
      </w:r>
      <w:proofErr w:type="spellEnd"/>
      <w:r w:rsidRPr="00B752B9">
        <w:rPr>
          <w:color w:val="000000" w:themeColor="text1"/>
        </w:rPr>
        <w:t xml:space="preserve"> </w:t>
      </w:r>
      <w:r w:rsidRPr="00B752B9">
        <w:rPr>
          <w:color w:val="000000" w:themeColor="text1"/>
        </w:rPr>
        <w:tab/>
        <w:t xml:space="preserve">: </w:t>
      </w:r>
      <w:proofErr w:type="spellStart"/>
      <w:r w:rsidRPr="00B752B9">
        <w:rPr>
          <w:color w:val="000000" w:themeColor="text1"/>
        </w:rPr>
        <w:t>Atçeken</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w:t>
      </w:r>
    </w:p>
    <w:p w:rsidR="00F10DE5" w:rsidRPr="00B752B9" w:rsidRDefault="00545D47" w:rsidP="00F10DE5">
      <w:pPr>
        <w:pStyle w:val="GvdeMetni"/>
        <w:spacing w:before="54"/>
        <w:ind w:left="5040"/>
        <w:rPr>
          <w:color w:val="000000" w:themeColor="text1"/>
        </w:rPr>
      </w:pPr>
      <w:r>
        <w:rPr>
          <w:color w:val="000000" w:themeColor="text1"/>
        </w:rPr>
        <w:t xml:space="preserve">Kazım </w:t>
      </w:r>
      <w:proofErr w:type="spellStart"/>
      <w:r>
        <w:rPr>
          <w:color w:val="000000" w:themeColor="text1"/>
        </w:rPr>
        <w:t>KArabekir</w:t>
      </w:r>
      <w:proofErr w:type="spellEnd"/>
      <w:r>
        <w:rPr>
          <w:color w:val="000000" w:themeColor="text1"/>
        </w:rPr>
        <w:t xml:space="preserve"> Cad. </w:t>
      </w:r>
      <w:proofErr w:type="gramStart"/>
      <w:r>
        <w:rPr>
          <w:color w:val="000000" w:themeColor="text1"/>
        </w:rPr>
        <w:t>No :45</w:t>
      </w:r>
      <w:proofErr w:type="gramEnd"/>
      <w:r>
        <w:rPr>
          <w:color w:val="000000" w:themeColor="text1"/>
        </w:rPr>
        <w:t xml:space="preserve">     </w:t>
      </w:r>
      <w:r w:rsidR="00F10DE5" w:rsidRPr="00B752B9">
        <w:rPr>
          <w:color w:val="000000" w:themeColor="text1"/>
        </w:rPr>
        <w:t xml:space="preserve">Cihanbeyli, Konya </w:t>
      </w:r>
    </w:p>
    <w:p w:rsidR="005952E2" w:rsidRPr="00B752B9" w:rsidRDefault="005952E2" w:rsidP="00253BB1">
      <w:pPr>
        <w:pStyle w:val="GvdeMetni"/>
        <w:spacing w:before="54"/>
        <w:ind w:left="1815"/>
        <w:rPr>
          <w:color w:val="000000" w:themeColor="text1"/>
        </w:rPr>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F94E99" w:rsidRPr="003E2FBC" w:rsidTr="000B40EB">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F94E99" w:rsidRPr="003E2FBC" w:rsidTr="000B40EB">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F94E99" w:rsidRPr="003E2FBC" w:rsidRDefault="00F94E99" w:rsidP="000B40EB">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94E99" w:rsidRPr="003E2FBC" w:rsidRDefault="00F94E99" w:rsidP="000B40EB">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F94E99" w:rsidRPr="003E2FBC" w:rsidTr="000B40EB">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F94E99" w:rsidRPr="003E2FBC" w:rsidRDefault="00F94E99" w:rsidP="000B40EB">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94E99" w:rsidRPr="003E2FBC" w:rsidRDefault="00F94E99" w:rsidP="000B40EB">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c>
          <w:tcPr>
            <w:tcW w:w="226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402.405</w:t>
            </w:r>
          </w:p>
        </w:tc>
        <w:tc>
          <w:tcPr>
            <w:tcW w:w="226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612.183</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814.045</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1.315.666</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796.723</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1.375.369</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1.253.128</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2.224.837</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3.266.565</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5.891.666</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5.102.757</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9.339.486</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F94E99" w:rsidRPr="003E2FBC" w:rsidRDefault="00F94E99" w:rsidP="000B40EB">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11.635.623</w:t>
            </w:r>
          </w:p>
        </w:tc>
        <w:tc>
          <w:tcPr>
            <w:tcW w:w="2260" w:type="dxa"/>
            <w:tcBorders>
              <w:top w:val="nil"/>
              <w:left w:val="nil"/>
              <w:bottom w:val="single" w:sz="8" w:space="0" w:color="auto"/>
              <w:right w:val="single" w:sz="8" w:space="0" w:color="auto"/>
            </w:tcBorders>
            <w:shd w:val="clear" w:color="000000" w:fill="DDEBF7"/>
            <w:noWrap/>
            <w:vAlign w:val="center"/>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20.759.206</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FFFFFF"/>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4.844.426</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8.855.808</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3.778.936</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6.908.050</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3.743.420</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6.843.125</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1.917.881</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3.505.965</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440.402</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805.073</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426.196</w:t>
            </w:r>
          </w:p>
        </w:tc>
        <w:tc>
          <w:tcPr>
            <w:tcW w:w="226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lang w:val="tr-TR" w:eastAsia="tr-TR"/>
              </w:rPr>
            </w:pPr>
            <w:r>
              <w:rPr>
                <w:rFonts w:eastAsia="Times New Roman" w:cs="Calibri"/>
                <w:lang w:val="tr-TR" w:eastAsia="tr-TR"/>
              </w:rPr>
              <w:t>779.103</w:t>
            </w:r>
          </w:p>
        </w:tc>
      </w:tr>
      <w:tr w:rsidR="00F94E99" w:rsidRPr="003E2FBC" w:rsidTr="000B40EB">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F94E99" w:rsidRPr="003E2FBC" w:rsidRDefault="00F94E99" w:rsidP="000B40EB">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15.151.262</w:t>
            </w:r>
          </w:p>
        </w:tc>
        <w:tc>
          <w:tcPr>
            <w:tcW w:w="2260" w:type="dxa"/>
            <w:tcBorders>
              <w:top w:val="nil"/>
              <w:left w:val="nil"/>
              <w:bottom w:val="single" w:sz="8" w:space="0" w:color="auto"/>
              <w:right w:val="single" w:sz="8" w:space="0" w:color="auto"/>
            </w:tcBorders>
            <w:shd w:val="clear" w:color="000000" w:fill="DDEBF7"/>
            <w:noWrap/>
            <w:vAlign w:val="center"/>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27.697.124</w:t>
            </w:r>
          </w:p>
        </w:tc>
      </w:tr>
      <w:tr w:rsidR="00F94E99" w:rsidRPr="003E2FBC" w:rsidTr="000B40EB">
        <w:trPr>
          <w:trHeight w:val="180"/>
        </w:trPr>
        <w:tc>
          <w:tcPr>
            <w:tcW w:w="1602" w:type="dxa"/>
            <w:tcBorders>
              <w:top w:val="nil"/>
              <w:left w:val="nil"/>
              <w:bottom w:val="single" w:sz="8" w:space="0" w:color="auto"/>
              <w:right w:val="nil"/>
            </w:tcBorders>
            <w:shd w:val="clear" w:color="auto" w:fill="auto"/>
            <w:noWrap/>
            <w:vAlign w:val="center"/>
            <w:hideMark/>
          </w:tcPr>
          <w:p w:rsidR="00F94E99" w:rsidRPr="003E2FBC" w:rsidRDefault="00F94E99" w:rsidP="000B40EB">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F94E99" w:rsidRPr="003E2FBC" w:rsidRDefault="00F94E99" w:rsidP="000B40EB">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F94E99" w:rsidRPr="003E2FBC" w:rsidRDefault="00F94E99" w:rsidP="000B40EB">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F94E99" w:rsidRPr="003E2FBC" w:rsidRDefault="00F94E99" w:rsidP="000B40EB">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F94E99" w:rsidRPr="003E2FBC" w:rsidTr="000B40EB">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4E99" w:rsidRPr="003E2FBC" w:rsidRDefault="00F94E99" w:rsidP="000B40EB">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26.786.885</w:t>
            </w:r>
          </w:p>
        </w:tc>
        <w:tc>
          <w:tcPr>
            <w:tcW w:w="2260" w:type="dxa"/>
            <w:tcBorders>
              <w:top w:val="nil"/>
              <w:left w:val="nil"/>
              <w:bottom w:val="single" w:sz="8" w:space="0" w:color="auto"/>
              <w:right w:val="single" w:sz="8" w:space="0" w:color="auto"/>
            </w:tcBorders>
            <w:shd w:val="clear" w:color="auto" w:fill="auto"/>
            <w:noWrap/>
            <w:vAlign w:val="center"/>
            <w:hideMark/>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48.456.330</w:t>
            </w:r>
          </w:p>
        </w:tc>
      </w:tr>
      <w:tr w:rsidR="00F94E99" w:rsidRPr="003E2FBC" w:rsidTr="000B40EB">
        <w:trPr>
          <w:trHeight w:val="165"/>
        </w:trPr>
        <w:tc>
          <w:tcPr>
            <w:tcW w:w="1602" w:type="dxa"/>
            <w:tcBorders>
              <w:top w:val="nil"/>
              <w:left w:val="nil"/>
              <w:bottom w:val="nil"/>
              <w:right w:val="nil"/>
            </w:tcBorders>
            <w:shd w:val="clear" w:color="auto" w:fill="auto"/>
            <w:noWrap/>
            <w:vAlign w:val="bottom"/>
            <w:hideMark/>
          </w:tcPr>
          <w:p w:rsidR="00F94E99" w:rsidRPr="003E2FBC" w:rsidRDefault="00F94E99" w:rsidP="000B40EB">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F94E99" w:rsidRPr="003E2FBC" w:rsidRDefault="00F94E99" w:rsidP="000B40EB">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F94E99" w:rsidRPr="003E2FBC" w:rsidRDefault="00F94E99" w:rsidP="000B40EB">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F94E99" w:rsidRPr="003E2FBC" w:rsidRDefault="00F94E99" w:rsidP="000B40EB">
            <w:pPr>
              <w:widowControl/>
              <w:autoSpaceDE/>
              <w:autoSpaceDN/>
              <w:rPr>
                <w:rFonts w:ascii="Times New Roman" w:eastAsia="Times New Roman" w:hAnsi="Times New Roman" w:cs="Times New Roman"/>
                <w:sz w:val="20"/>
                <w:szCs w:val="20"/>
                <w:lang w:val="tr-TR" w:eastAsia="tr-TR"/>
              </w:rPr>
            </w:pPr>
          </w:p>
        </w:tc>
      </w:tr>
      <w:tr w:rsidR="00F94E99" w:rsidRPr="003E2FBC" w:rsidTr="000B40EB">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94E99" w:rsidRPr="003E2FBC" w:rsidRDefault="00F94E99" w:rsidP="000B40EB">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F94E99" w:rsidRPr="003E2FBC" w:rsidRDefault="00F94E99" w:rsidP="000B40EB">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75.243.216</w:t>
            </w:r>
          </w:p>
        </w:tc>
        <w:tc>
          <w:tcPr>
            <w:tcW w:w="2260" w:type="dxa"/>
            <w:tcBorders>
              <w:top w:val="nil"/>
              <w:left w:val="nil"/>
              <w:bottom w:val="nil"/>
              <w:right w:val="nil"/>
            </w:tcBorders>
            <w:shd w:val="clear" w:color="auto" w:fill="auto"/>
            <w:noWrap/>
            <w:vAlign w:val="center"/>
            <w:hideMark/>
          </w:tcPr>
          <w:p w:rsidR="00F94E99" w:rsidRPr="003E2FBC" w:rsidRDefault="00F94E99" w:rsidP="000B40EB">
            <w:pPr>
              <w:widowControl/>
              <w:autoSpaceDE/>
              <w:autoSpaceDN/>
              <w:ind w:firstLineChars="100" w:firstLine="220"/>
              <w:jc w:val="right"/>
              <w:rPr>
                <w:rFonts w:eastAsia="Times New Roman" w:cs="Calibri"/>
                <w:b/>
                <w:bCs/>
                <w:lang w:val="tr-TR" w:eastAsia="tr-TR"/>
              </w:rPr>
            </w:pPr>
          </w:p>
        </w:tc>
      </w:tr>
    </w:tbl>
    <w:p w:rsidR="00145087" w:rsidRDefault="00145087">
      <w:pPr>
        <w:pStyle w:val="GvdeMetni"/>
        <w:spacing w:before="9"/>
        <w:ind w:left="0"/>
        <w:rPr>
          <w:sz w:val="23"/>
        </w:rPr>
      </w:pPr>
    </w:p>
    <w:p w:rsidR="001404E0" w:rsidRDefault="001404E0"/>
    <w:p w:rsidR="00145087" w:rsidRDefault="001404E0">
      <w:pPr>
        <w:rPr>
          <w:rFonts w:ascii="Times New Roman"/>
          <w:sz w:val="18"/>
        </w:rPr>
        <w:sectPr w:rsidR="00145087">
          <w:pgSz w:w="11900" w:h="16840"/>
          <w:pgMar w:top="1600" w:right="1300" w:bottom="960" w:left="1260" w:header="0" w:footer="777" w:gutter="0"/>
          <w:cols w:space="708"/>
        </w:sectPr>
      </w:pPr>
      <w:proofErr w:type="spellStart"/>
      <w:r w:rsidRPr="00EE4B77">
        <w:t>Toplam</w:t>
      </w:r>
      <w:proofErr w:type="spellEnd"/>
      <w:r w:rsidRPr="00EE4B77">
        <w:t xml:space="preserve"> </w:t>
      </w:r>
      <w:proofErr w:type="spellStart"/>
      <w:r w:rsidRPr="00EE4B77">
        <w:t>alım</w:t>
      </w:r>
      <w:proofErr w:type="spellEnd"/>
      <w:r w:rsidRPr="00EE4B77">
        <w:t xml:space="preserve"> </w:t>
      </w:r>
      <w:proofErr w:type="spellStart"/>
      <w:r w:rsidRPr="00EE4B77">
        <w:t>miktarı</w:t>
      </w:r>
      <w:proofErr w:type="spellEnd"/>
      <w:r w:rsidRPr="00EE4B77">
        <w:t xml:space="preserve"> </w:t>
      </w:r>
      <w:r w:rsidR="00F94E99">
        <w:rPr>
          <w:rFonts w:eastAsia="Calibri"/>
          <w:b/>
        </w:rPr>
        <w:t>75.243.216</w:t>
      </w:r>
      <w:r w:rsidRPr="00B73B0E">
        <w:rPr>
          <w:rFonts w:eastAsia="Calibri"/>
          <w:b/>
        </w:rPr>
        <w:t xml:space="preserve"> kWh</w:t>
      </w:r>
      <w:r w:rsidRPr="00B73B0E">
        <w:rPr>
          <w:rFonts w:eastAsia="Calibri"/>
        </w:rPr>
        <w:t xml:space="preserve"> </w:t>
      </w:r>
      <w:proofErr w:type="spellStart"/>
      <w:r w:rsidRPr="00EE4B77">
        <w:t>olacaktır</w:t>
      </w:r>
      <w:proofErr w:type="spellEnd"/>
      <w:r w:rsidRPr="00EE4B77">
        <w:t>.</w:t>
      </w: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5C" w:rsidRDefault="004E065C">
      <w:r>
        <w:separator/>
      </w:r>
    </w:p>
  </w:endnote>
  <w:endnote w:type="continuationSeparator" w:id="0">
    <w:p w:rsidR="004E065C" w:rsidRDefault="004E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545D47">
                            <w:rPr>
                              <w:b/>
                              <w:noProof/>
                              <w:sz w:val="18"/>
                            </w:rPr>
                            <w:t>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545D47">
                      <w:rPr>
                        <w:b/>
                        <w:noProof/>
                        <w:sz w:val="18"/>
                      </w:rPr>
                      <w:t>1</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5C" w:rsidRDefault="004E065C">
      <w:r>
        <w:separator/>
      </w:r>
    </w:p>
  </w:footnote>
  <w:footnote w:type="continuationSeparator" w:id="0">
    <w:p w:rsidR="004E065C" w:rsidRDefault="004E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D4A56"/>
    <w:rsid w:val="000F1D8D"/>
    <w:rsid w:val="001404E0"/>
    <w:rsid w:val="00145087"/>
    <w:rsid w:val="0017640B"/>
    <w:rsid w:val="00244099"/>
    <w:rsid w:val="00253BB1"/>
    <w:rsid w:val="002822C4"/>
    <w:rsid w:val="00292F68"/>
    <w:rsid w:val="00360919"/>
    <w:rsid w:val="003B4768"/>
    <w:rsid w:val="00493E9B"/>
    <w:rsid w:val="004D07A7"/>
    <w:rsid w:val="004E065C"/>
    <w:rsid w:val="00545D47"/>
    <w:rsid w:val="00594E3D"/>
    <w:rsid w:val="005952E2"/>
    <w:rsid w:val="005D41F3"/>
    <w:rsid w:val="00745EFD"/>
    <w:rsid w:val="0081274A"/>
    <w:rsid w:val="00892987"/>
    <w:rsid w:val="009F256B"/>
    <w:rsid w:val="00A14515"/>
    <w:rsid w:val="00A74A54"/>
    <w:rsid w:val="00AA34EF"/>
    <w:rsid w:val="00AB34E4"/>
    <w:rsid w:val="00B752B9"/>
    <w:rsid w:val="00C254B0"/>
    <w:rsid w:val="00CC7A13"/>
    <w:rsid w:val="00D023E1"/>
    <w:rsid w:val="00D33416"/>
    <w:rsid w:val="00D54A21"/>
    <w:rsid w:val="00DB4935"/>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94081"/>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3082</Words>
  <Characters>17571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Yasin Erten</cp:lastModifiedBy>
  <cp:revision>5</cp:revision>
  <dcterms:created xsi:type="dcterms:W3CDTF">2022-05-13T08:20:00Z</dcterms:created>
  <dcterms:modified xsi:type="dcterms:W3CDTF">2022-05-24T13:13:00Z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