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43F8846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A25ECD">
        <w:rPr>
          <w:rFonts w:asciiTheme="minorHAnsi" w:hAnsiTheme="minorHAnsi"/>
          <w:b/>
          <w:sz w:val="22"/>
          <w:szCs w:val="22"/>
        </w:rPr>
        <w:t>AKSARAY</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848645D"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A25ECD">
        <w:rPr>
          <w:rFonts w:asciiTheme="minorHAnsi" w:hAnsiTheme="minorHAnsi"/>
          <w:sz w:val="22"/>
          <w:szCs w:val="22"/>
        </w:rPr>
        <w:t>AKSARAY</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1A569020"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A25ECD" w:rsidRPr="00A25ECD">
        <w:rPr>
          <w:rFonts w:asciiTheme="minorHAnsi" w:hAnsiTheme="minorHAnsi" w:cstheme="minorHAnsi"/>
          <w:color w:val="000000"/>
          <w:sz w:val="22"/>
          <w:szCs w:val="22"/>
        </w:rPr>
        <w:t>Hacı Hasanlı Mahallesi 29. Gündoğdu Caddesi No:26 Merkez/AKSARAY</w:t>
      </w:r>
      <w:r w:rsidR="00A25ECD">
        <w:rPr>
          <w:rFonts w:asciiTheme="majorHAnsi" w:hAnsiTheme="majorHAnsi" w:cs="Tahoma"/>
          <w:color w:val="000000"/>
          <w:sz w:val="22"/>
          <w:szCs w:val="22"/>
        </w:rPr>
        <w:t xml:space="preserve"> </w:t>
      </w:r>
    </w:p>
    <w:p w14:paraId="21F1F2A6" w14:textId="57D37AF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A25ECD">
        <w:rPr>
          <w:rFonts w:asciiTheme="minorHAnsi" w:hAnsiTheme="minorHAnsi" w:cstheme="minorHAnsi"/>
          <w:color w:val="000000"/>
          <w:sz w:val="22"/>
          <w:szCs w:val="22"/>
        </w:rPr>
        <w:t>382 2133355</w:t>
      </w:r>
      <w:r w:rsidR="005149EA" w:rsidRPr="005149EA">
        <w:rPr>
          <w:rFonts w:asciiTheme="minorHAnsi" w:hAnsiTheme="minorHAnsi" w:cstheme="minorHAnsi"/>
          <w:color w:val="000000"/>
          <w:sz w:val="22"/>
          <w:szCs w:val="22"/>
        </w:rPr>
        <w:t> </w:t>
      </w:r>
    </w:p>
    <w:p w14:paraId="59F67DB4" w14:textId="6720C9D1"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p>
    <w:p w14:paraId="70E47E41" w14:textId="77777777" w:rsidR="00EA08D1" w:rsidRPr="00793429" w:rsidRDefault="00EA08D1" w:rsidP="00DD00CD">
      <w:pPr>
        <w:jc w:val="both"/>
        <w:rPr>
          <w:rFonts w:asciiTheme="minorHAnsi" w:hAnsiTheme="minorHAnsi"/>
          <w:sz w:val="22"/>
          <w:szCs w:val="22"/>
        </w:rPr>
      </w:pPr>
    </w:p>
    <w:p w14:paraId="4C7CF58A" w14:textId="3BAE4A9D" w:rsidR="00EA08D1" w:rsidRPr="00793429" w:rsidRDefault="0036188C" w:rsidP="00EA08D1">
      <w:pPr>
        <w:rPr>
          <w:rFonts w:asciiTheme="minorHAnsi" w:hAnsiTheme="minorHAnsi"/>
          <w:b/>
          <w:bCs/>
          <w:color w:val="1F497D"/>
          <w:sz w:val="22"/>
          <w:szCs w:val="22"/>
        </w:rPr>
      </w:pPr>
      <w:hyperlink r:id="rId7" w:history="1">
        <w:r w:rsidR="00A25ECD" w:rsidRPr="00356731">
          <w:rPr>
            <w:rStyle w:val="Kpr"/>
            <w:rFonts w:asciiTheme="minorHAnsi" w:eastAsiaTheme="majorEastAsia" w:hAnsiTheme="minorHAnsi" w:cs="Helvetica"/>
            <w:b/>
            <w:bCs/>
            <w:sz w:val="20"/>
            <w:szCs w:val="20"/>
            <w:lang w:val="en"/>
          </w:rPr>
          <w:t>enerya.aksaray@hs02.kep.tr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52D5599"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A25ECD">
        <w:rPr>
          <w:rFonts w:asciiTheme="minorHAnsi" w:hAnsiTheme="minorHAnsi" w:cs="Tahoma"/>
          <w:sz w:val="22"/>
          <w:szCs w:val="22"/>
          <w:lang w:val="tr-TR"/>
        </w:rPr>
        <w:t>Aksaray</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A25ECD">
        <w:rPr>
          <w:rFonts w:asciiTheme="minorHAnsi" w:hAnsiTheme="minorHAnsi" w:cstheme="minorHAnsi"/>
        </w:rPr>
        <w:t>Güzelyurt, Gülağaç, Ağaçören, Sarıyahşi</w:t>
      </w:r>
      <w:r w:rsidR="00A25ECD" w:rsidRPr="00682E84">
        <w:rPr>
          <w:rFonts w:asciiTheme="minorHAnsi" w:hAnsiTheme="minorHAnsi"/>
          <w:sz w:val="22"/>
          <w:szCs w:val="22"/>
          <w:lang w:val="tr-TR"/>
        </w:rPr>
        <w:t xml:space="preserve"> </w:t>
      </w:r>
      <w:r w:rsidR="00682E84" w:rsidRPr="00682E84">
        <w:rPr>
          <w:rFonts w:asciiTheme="minorHAnsi" w:hAnsiTheme="minorHAnsi"/>
          <w:sz w:val="22"/>
          <w:szCs w:val="22"/>
          <w:lang w:val="tr-TR"/>
        </w:rPr>
        <w:t>İlçelerinin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435CF451"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5C51C9">
        <w:rPr>
          <w:rFonts w:asciiTheme="minorHAnsi" w:hAnsiTheme="minorHAnsi" w:cs="Tahoma"/>
          <w:sz w:val="22"/>
          <w:szCs w:val="22"/>
        </w:rPr>
        <w:t>27</w:t>
      </w:r>
      <w:r w:rsidR="00340FF4">
        <w:rPr>
          <w:rFonts w:asciiTheme="minorHAnsi" w:hAnsiTheme="minorHAnsi" w:cs="Tahoma"/>
          <w:sz w:val="22"/>
          <w:szCs w:val="22"/>
        </w:rPr>
        <w:t>.09</w:t>
      </w:r>
      <w:r w:rsidR="0008635D">
        <w:rPr>
          <w:rFonts w:asciiTheme="minorHAnsi" w:hAnsiTheme="minorHAnsi" w:cs="Tahoma"/>
          <w:sz w:val="22"/>
          <w:szCs w:val="22"/>
        </w:rPr>
        <w:t>.2022</w:t>
      </w:r>
    </w:p>
    <w:p w14:paraId="6AC890F4" w14:textId="0D584AD0"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340FF4">
        <w:rPr>
          <w:rFonts w:asciiTheme="minorHAnsi" w:hAnsiTheme="minorHAnsi"/>
          <w:sz w:val="22"/>
          <w:szCs w:val="22"/>
        </w:rPr>
        <w:t>09:3</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082F0EEF" w14:textId="77777777" w:rsidR="00066437" w:rsidRPr="00066437" w:rsidRDefault="00066437" w:rsidP="00066437">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İHALEYE KATILMA YETERLİLİĞİ</w:t>
      </w:r>
    </w:p>
    <w:p w14:paraId="105C9DAD"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4C19A7D3"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Madde 5. İhaleye Katılabilmek için Gereken Belgeler ve Yeterlik Kriterleri</w:t>
      </w:r>
    </w:p>
    <w:p w14:paraId="0F48296A"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5E69803A"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6437">
        <w:rPr>
          <w:rFonts w:asciiTheme="minorHAnsi" w:hAnsiTheme="minorHAnsi"/>
          <w:b/>
          <w:color w:val="000000" w:themeColor="text1"/>
          <w:sz w:val="22"/>
          <w:szCs w:val="22"/>
        </w:rPr>
        <w:t xml:space="preserve">5.1. </w:t>
      </w:r>
      <w:r w:rsidRPr="00066437">
        <w:rPr>
          <w:rFonts w:asciiTheme="minorHAnsi" w:hAnsiTheme="minorHAnsi"/>
          <w:b/>
          <w:color w:val="000000" w:themeColor="text1"/>
          <w:sz w:val="22"/>
          <w:szCs w:val="22"/>
        </w:rPr>
        <w:tab/>
      </w:r>
      <w:r w:rsidRPr="00066437">
        <w:rPr>
          <w:rFonts w:asciiTheme="minorHAnsi" w:hAnsiTheme="minorHAnsi"/>
          <w:color w:val="000000" w:themeColor="text1"/>
          <w:sz w:val="22"/>
          <w:szCs w:val="22"/>
        </w:rPr>
        <w:t>İsteklilerin, ihaleye katılabilmeleri için aşağıda sayılan belgeleri, teklifleri ile birlikte sunmaları gerekir:</w:t>
      </w:r>
    </w:p>
    <w:p w14:paraId="10691E2B"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a.</w:t>
      </w:r>
      <w:r w:rsidRPr="00066437">
        <w:rPr>
          <w:rFonts w:asciiTheme="minorHAnsi" w:hAnsiTheme="minorHAnsi"/>
          <w:color w:val="000000" w:themeColor="text1"/>
          <w:sz w:val="22"/>
          <w:szCs w:val="22"/>
        </w:rPr>
        <w:tab/>
        <w:t>Tebligat için adres beyanı ve ayrıca irtibat için telefon ve varsa faks numarası ile elektronik posta adresi,</w:t>
      </w:r>
    </w:p>
    <w:p w14:paraId="2BB71D15"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b.</w:t>
      </w:r>
      <w:r w:rsidRPr="00066437">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AE370B8"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c.</w:t>
      </w:r>
      <w:r w:rsidRPr="00066437">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267FE42"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ç.</w:t>
      </w:r>
      <w:r w:rsidRPr="00066437">
        <w:rPr>
          <w:rFonts w:asciiTheme="minorHAnsi" w:hAnsiTheme="minorHAnsi"/>
          <w:color w:val="000000" w:themeColor="text1"/>
          <w:sz w:val="22"/>
          <w:szCs w:val="22"/>
        </w:rPr>
        <w:tab/>
        <w:t>Şartname ekinde örneği bulunan teklif mektubu,</w:t>
      </w:r>
    </w:p>
    <w:p w14:paraId="1A922BC1"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d.</w:t>
      </w:r>
      <w:r w:rsidRPr="00066437">
        <w:rPr>
          <w:rFonts w:asciiTheme="minorHAnsi" w:hAnsiTheme="minorHAnsi"/>
          <w:color w:val="000000" w:themeColor="text1"/>
          <w:sz w:val="22"/>
          <w:szCs w:val="22"/>
        </w:rPr>
        <w:tab/>
        <w:t>Bu Şartnamede belirlenen geçici teminat,</w:t>
      </w:r>
    </w:p>
    <w:p w14:paraId="74A555AA"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e.</w:t>
      </w:r>
      <w:r w:rsidRPr="00066437">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05D450B3"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f.</w:t>
      </w:r>
      <w:r w:rsidRPr="00066437">
        <w:rPr>
          <w:rFonts w:asciiTheme="minorHAnsi" w:hAnsiTheme="minorHAnsi"/>
          <w:color w:val="000000" w:themeColor="text1"/>
          <w:sz w:val="22"/>
          <w:szCs w:val="22"/>
        </w:rPr>
        <w:tab/>
        <w:t>İsteklinin toptan satış, iletim ve taşıma faaliyetlerine ilişkin son 5 (beş) yıllık iş deneyim belgeleri,</w:t>
      </w:r>
    </w:p>
    <w:p w14:paraId="3D2892E8"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g.</w:t>
      </w:r>
      <w:r w:rsidRPr="00066437">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898AAB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6437">
        <w:rPr>
          <w:rFonts w:asciiTheme="minorHAnsi" w:hAnsiTheme="minorHAnsi"/>
          <w:bCs/>
          <w:color w:val="000000" w:themeColor="text1"/>
          <w:sz w:val="22"/>
          <w:szCs w:val="22"/>
        </w:rPr>
        <w:t>Karayolu Taşıma Yönetmeliği’ne göre alınmış yetki belgesi</w:t>
      </w:r>
    </w:p>
    <w:p w14:paraId="73DB1A68"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t>T.C. Enerji Piyasası Düzenleme Kurumu (EPDK)’dan alınmış Toptan Satış Lisansı,</w:t>
      </w:r>
    </w:p>
    <w:p w14:paraId="3790EA6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4D7CB34D"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6437">
        <w:rPr>
          <w:rFonts w:asciiTheme="minorHAnsi" w:hAnsiTheme="minorHAnsi"/>
          <w:bCs/>
          <w:color w:val="000000" w:themeColor="text1"/>
          <w:sz w:val="22"/>
          <w:szCs w:val="22"/>
        </w:rPr>
        <w:t>Tehlikeli Madde Faaliyet Belgesi’nde “Boşaltan” ibaresinin olması gereklidir),</w:t>
      </w:r>
    </w:p>
    <w:p w14:paraId="43F77AEC"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0833836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6437">
        <w:rPr>
          <w:rFonts w:asciiTheme="minorHAnsi" w:hAnsiTheme="minorHAnsi"/>
          <w:color w:val="000000" w:themeColor="text1"/>
        </w:rPr>
        <w:t xml:space="preserve"> </w:t>
      </w:r>
      <w:r w:rsidRPr="00066437">
        <w:rPr>
          <w:rFonts w:asciiTheme="minorHAnsi" w:hAnsiTheme="minorHAnsi"/>
          <w:color w:val="000000" w:themeColor="text1"/>
          <w:sz w:val="22"/>
          <w:szCs w:val="22"/>
        </w:rPr>
        <w:t>poliçeleri</w:t>
      </w:r>
    </w:p>
    <w:p w14:paraId="3B45E8A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Şahıslara Karşı Mali Mesuliyet Sigortasına ait (3. Şahıslara vereceği zararlar dolayısıyla)</w:t>
      </w:r>
      <w:r w:rsidRPr="00066437">
        <w:rPr>
          <w:rFonts w:asciiTheme="minorHAnsi" w:hAnsiTheme="minorHAnsi"/>
          <w:bCs/>
          <w:color w:val="000000" w:themeColor="text1"/>
          <w:sz w:val="22"/>
          <w:szCs w:val="22"/>
        </w:rPr>
        <w:t xml:space="preserve"> belgenin</w:t>
      </w:r>
      <w:r w:rsidRPr="00066437">
        <w:rPr>
          <w:rFonts w:asciiTheme="minorHAnsi" w:hAnsiTheme="minorHAnsi"/>
          <w:color w:val="000000" w:themeColor="text1"/>
          <w:sz w:val="22"/>
          <w:szCs w:val="22"/>
        </w:rPr>
        <w:t xml:space="preserve"> </w:t>
      </w:r>
      <w:r w:rsidRPr="00066437">
        <w:rPr>
          <w:rFonts w:asciiTheme="minorHAnsi" w:hAnsiTheme="minorHAnsi"/>
          <w:bCs/>
          <w:color w:val="000000" w:themeColor="text1"/>
          <w:sz w:val="22"/>
          <w:szCs w:val="22"/>
        </w:rPr>
        <w:t>birer kopyaları</w:t>
      </w:r>
    </w:p>
    <w:p w14:paraId="03FC2D4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s="Tahoma"/>
          <w:color w:val="000000" w:themeColor="text1"/>
          <w:sz w:val="22"/>
          <w:szCs w:val="22"/>
        </w:rPr>
        <w:t>Tehlikeli Madde Güvenlik Danışmanı Belgesi</w:t>
      </w:r>
    </w:p>
    <w:p w14:paraId="7C6112D7" w14:textId="77777777" w:rsidR="00066437" w:rsidRPr="00066437" w:rsidRDefault="00066437" w:rsidP="00066437">
      <w:pPr>
        <w:spacing w:before="120" w:after="120" w:line="276" w:lineRule="auto"/>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ab/>
        <w:t xml:space="preserve">Mesleki ve teknik yeterliğe ilişkin belgeler ve bu belgelerin taşıması gereken kriterler </w:t>
      </w:r>
    </w:p>
    <w:p w14:paraId="331CC874"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Sadece CNG (Sıkıştırılmış Doğal Gaz) satışı ile ilgili olarak yapılan işler, benzer iş olarak kabul edilecektir.</w:t>
      </w:r>
    </w:p>
    <w:p w14:paraId="7242D7D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Tehlikeli Madde Faaliyet Belgesi</w:t>
      </w:r>
    </w:p>
    <w:p w14:paraId="095F3AC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İstekli’nin şirketi bünyesinde görev yapan ÜDY veya ODY belgeleri</w:t>
      </w:r>
    </w:p>
    <w:p w14:paraId="255FD9AA"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ÜDY: Mesleki Yeterlilik Belgesi Sertifikası, Uluslarası Eşya Taşımacılığı Üst Düzey Yöneticilik Sertifikası</w:t>
      </w:r>
    </w:p>
    <w:p w14:paraId="692E06A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ODY: Mesleki Yeterlilik Belgesi Sertifikası, Uluslarası Eşya Taşımacılığı Orta Düzey Yöneticilik Sertifikası</w:t>
      </w:r>
    </w:p>
    <w:p w14:paraId="25C221D7"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p>
    <w:p w14:paraId="23990189" w14:textId="77777777" w:rsidR="00066437" w:rsidRPr="00066437" w:rsidRDefault="00066437" w:rsidP="00066437">
      <w:pPr>
        <w:spacing w:before="120" w:after="120" w:line="276" w:lineRule="auto"/>
        <w:jc w:val="both"/>
        <w:rPr>
          <w:rFonts w:asciiTheme="minorHAnsi" w:hAnsiTheme="minorHAnsi"/>
          <w:color w:val="000000" w:themeColor="text1"/>
          <w:sz w:val="22"/>
          <w:szCs w:val="22"/>
        </w:rPr>
      </w:pPr>
      <w:r w:rsidRPr="00066437">
        <w:rPr>
          <w:rFonts w:asciiTheme="minorHAnsi" w:hAnsiTheme="minorHAnsi"/>
          <w:b/>
          <w:color w:val="000000" w:themeColor="text1"/>
          <w:sz w:val="22"/>
          <w:szCs w:val="22"/>
        </w:rPr>
        <w:t>5.2.</w:t>
      </w:r>
      <w:r w:rsidRPr="00066437">
        <w:rPr>
          <w:rFonts w:asciiTheme="minorHAnsi" w:hAnsiTheme="minorHAnsi"/>
          <w:b/>
          <w:color w:val="000000" w:themeColor="text1"/>
          <w:sz w:val="22"/>
          <w:szCs w:val="22"/>
        </w:rPr>
        <w:tab/>
        <w:t>Ekonomik ve mali yeterliğe ilişkin aranacak belgeler / kriterler</w:t>
      </w:r>
      <w:r w:rsidRPr="00066437">
        <w:rPr>
          <w:rFonts w:asciiTheme="minorHAnsi" w:hAnsiTheme="minorHAnsi"/>
          <w:color w:val="000000" w:themeColor="text1"/>
          <w:sz w:val="22"/>
          <w:szCs w:val="22"/>
        </w:rPr>
        <w:t xml:space="preserve"> </w:t>
      </w:r>
    </w:p>
    <w:p w14:paraId="3FDCA2BC"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İsteklinin ihalenin yapıldığı yıldan önceki yıla ait yıl sonu bilançosu veya eşdeğer belgeleri. </w:t>
      </w:r>
    </w:p>
    <w:p w14:paraId="0E5BE875"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Sunulan bilanço veya eşdeğer belgelerde; </w:t>
      </w:r>
    </w:p>
    <w:p w14:paraId="76F18207"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2A164938"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403BACB"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Kısa vadeli banka borçlarının öz kaynaklara oranının 0,50'den küçük olması,</w:t>
      </w:r>
    </w:p>
    <w:p w14:paraId="0E21C23C"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40252C06"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6D16ACCE"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6437">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19F057BE"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3462E612"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1211668"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6437">
        <w:rPr>
          <w:rFonts w:asciiTheme="minorHAnsi" w:hAnsiTheme="minorHAnsi"/>
          <w:b/>
          <w:color w:val="000000" w:themeColor="text1"/>
          <w:sz w:val="22"/>
          <w:szCs w:val="22"/>
        </w:rPr>
        <w:t>Bu Şartnamede isteklilerce sunulması talep edilen diğer belgeler.</w:t>
      </w:r>
    </w:p>
    <w:p w14:paraId="7D6573C3"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3ADDE819"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6AFFFBC7" w:rsidR="00956171" w:rsidRPr="008141B7" w:rsidRDefault="00556A0B" w:rsidP="00956171">
            <w:pPr>
              <w:jc w:val="center"/>
              <w:rPr>
                <w:rFonts w:asciiTheme="minorHAnsi" w:hAnsiTheme="minorHAnsi"/>
                <w:b/>
                <w:bCs/>
                <w:color w:val="000000"/>
                <w:sz w:val="22"/>
                <w:szCs w:val="22"/>
                <w:lang w:val="en-US" w:eastAsia="en-US"/>
              </w:rPr>
            </w:pPr>
            <w:r>
              <w:rPr>
                <w:rFonts w:ascii="Verdana" w:hAnsi="Verdana" w:cs="Arial"/>
                <w:b/>
                <w:sz w:val="20"/>
                <w:szCs w:val="20"/>
              </w:rPr>
              <w:t>Vakıf Katılım</w:t>
            </w:r>
            <w:r w:rsidR="00956171">
              <w:rPr>
                <w:rFonts w:ascii="Verdana" w:hAnsi="Verdana" w:cs="Arial"/>
                <w:b/>
                <w:sz w:val="20"/>
                <w:szCs w:val="20"/>
              </w:rPr>
              <w:t xml:space="preserve"> </w:t>
            </w:r>
            <w:r w:rsidR="00956171">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43156AE6" w:rsidR="00956171" w:rsidRPr="00EB5919" w:rsidRDefault="00956171" w:rsidP="00A25ECD">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A25ECD">
              <w:rPr>
                <w:rFonts w:asciiTheme="minorHAnsi" w:hAnsiTheme="minorHAnsi"/>
                <w:color w:val="000000"/>
                <w:sz w:val="22"/>
                <w:szCs w:val="22"/>
              </w:rPr>
              <w:t xml:space="preserve">AKSARAY </w:t>
            </w:r>
            <w:r w:rsidRPr="008141B7">
              <w:rPr>
                <w:rFonts w:asciiTheme="minorHAnsi" w:hAnsiTheme="minorHAnsi"/>
                <w:color w:val="000000"/>
                <w:sz w:val="22"/>
                <w:szCs w:val="22"/>
              </w:rPr>
              <w:t>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A62812C" w:rsidR="00956171" w:rsidRPr="008141B7" w:rsidRDefault="00556A0B" w:rsidP="00956171">
            <w:pPr>
              <w:jc w:val="center"/>
              <w:rPr>
                <w:rFonts w:ascii="Arial" w:hAnsi="Arial" w:cs="Arial"/>
                <w:b/>
                <w:bCs/>
                <w:sz w:val="20"/>
                <w:szCs w:val="20"/>
              </w:rPr>
            </w:pPr>
            <w:r w:rsidRPr="00556A0B">
              <w:rPr>
                <w:rFonts w:ascii="Arial" w:hAnsi="Arial" w:cs="Arial"/>
                <w:b/>
                <w:bCs/>
                <w:sz w:val="20"/>
                <w:szCs w:val="20"/>
              </w:rPr>
              <w:t>290695</w:t>
            </w:r>
          </w:p>
          <w:p w14:paraId="69D4D00F" w14:textId="77777777" w:rsidR="00956171" w:rsidRPr="00556A0B" w:rsidRDefault="00956171" w:rsidP="00956171">
            <w:pPr>
              <w:jc w:val="center"/>
              <w:rPr>
                <w:rFonts w:ascii="Arial" w:hAnsi="Arial" w:cs="Arial"/>
                <w:b/>
                <w:bCs/>
                <w:sz w:val="20"/>
                <w:szCs w:val="20"/>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A8F49D3" w:rsidR="00556A0B" w:rsidRPr="008141B7" w:rsidRDefault="00556A0B" w:rsidP="00956171">
            <w:pPr>
              <w:jc w:val="center"/>
              <w:rPr>
                <w:rFonts w:asciiTheme="minorHAnsi" w:hAnsiTheme="minorHAnsi"/>
                <w:color w:val="000000"/>
                <w:sz w:val="22"/>
                <w:szCs w:val="22"/>
              </w:rPr>
            </w:pPr>
            <w:r w:rsidRPr="00556A0B">
              <w:rPr>
                <w:rFonts w:ascii="Arial" w:hAnsi="Arial" w:cs="Arial"/>
                <w:b/>
                <w:bCs/>
                <w:sz w:val="20"/>
                <w:szCs w:val="20"/>
              </w:rPr>
              <w:t>TR13 0021 0000 0002 9069 5000 03</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6E1DD395" w:rsidR="006B47EA" w:rsidRDefault="006B47EA" w:rsidP="00DE3A9E">
      <w:pPr>
        <w:spacing w:line="276" w:lineRule="auto"/>
        <w:ind w:right="-631"/>
        <w:jc w:val="both"/>
        <w:rPr>
          <w:rFonts w:asciiTheme="minorHAnsi" w:hAnsiTheme="minorHAnsi"/>
          <w:b/>
          <w:sz w:val="22"/>
          <w:szCs w:val="22"/>
        </w:rPr>
      </w:pPr>
    </w:p>
    <w:p w14:paraId="094AE66E" w14:textId="1976C1A3" w:rsidR="005C51C9" w:rsidRDefault="005C51C9" w:rsidP="00DE3A9E">
      <w:pPr>
        <w:spacing w:line="276" w:lineRule="auto"/>
        <w:ind w:right="-631"/>
        <w:jc w:val="both"/>
        <w:rPr>
          <w:rFonts w:asciiTheme="minorHAnsi" w:hAnsiTheme="minorHAnsi"/>
          <w:b/>
          <w:sz w:val="22"/>
          <w:szCs w:val="22"/>
        </w:rPr>
      </w:pPr>
    </w:p>
    <w:p w14:paraId="7BEF3C1D" w14:textId="23E223B1" w:rsidR="005C51C9" w:rsidRDefault="005C51C9" w:rsidP="00DE3A9E">
      <w:pPr>
        <w:spacing w:line="276" w:lineRule="auto"/>
        <w:ind w:right="-631"/>
        <w:jc w:val="both"/>
        <w:rPr>
          <w:rFonts w:asciiTheme="minorHAnsi" w:hAnsiTheme="minorHAnsi"/>
          <w:b/>
          <w:sz w:val="22"/>
          <w:szCs w:val="22"/>
        </w:rPr>
      </w:pPr>
    </w:p>
    <w:p w14:paraId="357FFA38" w14:textId="77777777" w:rsidR="005C51C9" w:rsidRPr="00793429" w:rsidRDefault="005C51C9"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bookmarkStart w:id="1" w:name="_GoBack"/>
      <w:bookmarkEnd w:id="1"/>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3AF7136A" w14:textId="77777777"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515006D8" w:rsidR="00FE7A81" w:rsidRDefault="00FE7A8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3C567D80" w:rsidR="00FE7A81" w:rsidRPr="00FE7A81" w:rsidRDefault="00FE0318" w:rsidP="00FE7A81">
      <w:pPr>
        <w:pStyle w:val="AralkYok"/>
        <w:spacing w:line="276" w:lineRule="auto"/>
        <w:ind w:right="-631"/>
        <w:rPr>
          <w:rFonts w:asciiTheme="minorHAnsi" w:hAnsiTheme="minorHAnsi"/>
          <w:b/>
          <w:sz w:val="22"/>
          <w:szCs w:val="22"/>
          <w:lang w:val="en-US"/>
        </w:rPr>
      </w:pPr>
      <w:r>
        <w:rPr>
          <w:rFonts w:asciiTheme="minorHAnsi" w:hAnsiTheme="minorHAnsi"/>
          <w:b/>
          <w:sz w:val="22"/>
          <w:szCs w:val="22"/>
          <w:lang w:val="en-US"/>
        </w:rPr>
        <w:t>ENERYA AKSARAY</w:t>
      </w:r>
      <w:r w:rsidR="00FE7A81"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744F4D14" w:rsidR="00406644" w:rsidRDefault="00305F6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Aksaray</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E4FB" w14:textId="77777777" w:rsidR="0036188C" w:rsidRDefault="0036188C" w:rsidP="00E04C33">
      <w:r>
        <w:separator/>
      </w:r>
    </w:p>
  </w:endnote>
  <w:endnote w:type="continuationSeparator" w:id="0">
    <w:p w14:paraId="4C1731E1" w14:textId="77777777" w:rsidR="0036188C" w:rsidRDefault="0036188C"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730A" w14:textId="77777777" w:rsidR="0036188C" w:rsidRDefault="0036188C" w:rsidP="00E04C33">
      <w:r>
        <w:separator/>
      </w:r>
    </w:p>
  </w:footnote>
  <w:footnote w:type="continuationSeparator" w:id="0">
    <w:p w14:paraId="2788B1D2" w14:textId="77777777" w:rsidR="0036188C" w:rsidRDefault="0036188C"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B66"/>
    <w:rsid w:val="00066437"/>
    <w:rsid w:val="00067A04"/>
    <w:rsid w:val="00073109"/>
    <w:rsid w:val="0008635D"/>
    <w:rsid w:val="000978D3"/>
    <w:rsid w:val="000B0A56"/>
    <w:rsid w:val="000B2A32"/>
    <w:rsid w:val="000B7E2E"/>
    <w:rsid w:val="000C0706"/>
    <w:rsid w:val="000F5F3C"/>
    <w:rsid w:val="00120BBC"/>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05F6E"/>
    <w:rsid w:val="003127AC"/>
    <w:rsid w:val="00315F05"/>
    <w:rsid w:val="00322F69"/>
    <w:rsid w:val="00340FF4"/>
    <w:rsid w:val="0036188C"/>
    <w:rsid w:val="00392A89"/>
    <w:rsid w:val="003B2C06"/>
    <w:rsid w:val="003B5666"/>
    <w:rsid w:val="003C0271"/>
    <w:rsid w:val="003C37CF"/>
    <w:rsid w:val="003C390D"/>
    <w:rsid w:val="003C7B81"/>
    <w:rsid w:val="003D70DF"/>
    <w:rsid w:val="003F465D"/>
    <w:rsid w:val="003F55EC"/>
    <w:rsid w:val="003F7786"/>
    <w:rsid w:val="00406644"/>
    <w:rsid w:val="004425B8"/>
    <w:rsid w:val="004731F2"/>
    <w:rsid w:val="00476C81"/>
    <w:rsid w:val="00482FBD"/>
    <w:rsid w:val="004E2F64"/>
    <w:rsid w:val="00503E15"/>
    <w:rsid w:val="005149EA"/>
    <w:rsid w:val="0052427A"/>
    <w:rsid w:val="00534DB8"/>
    <w:rsid w:val="005356AF"/>
    <w:rsid w:val="00556A0B"/>
    <w:rsid w:val="00562024"/>
    <w:rsid w:val="00565A08"/>
    <w:rsid w:val="005801F3"/>
    <w:rsid w:val="005837C4"/>
    <w:rsid w:val="005A1773"/>
    <w:rsid w:val="005B307A"/>
    <w:rsid w:val="005C51C9"/>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15134"/>
    <w:rsid w:val="00924438"/>
    <w:rsid w:val="00953009"/>
    <w:rsid w:val="00956171"/>
    <w:rsid w:val="00960A67"/>
    <w:rsid w:val="0096680B"/>
    <w:rsid w:val="00970506"/>
    <w:rsid w:val="00972CF9"/>
    <w:rsid w:val="00974265"/>
    <w:rsid w:val="00984657"/>
    <w:rsid w:val="00986306"/>
    <w:rsid w:val="0099189B"/>
    <w:rsid w:val="009A4CBC"/>
    <w:rsid w:val="009B3D21"/>
    <w:rsid w:val="00A16544"/>
    <w:rsid w:val="00A25ECD"/>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C426A"/>
    <w:rsid w:val="00CC6DEC"/>
    <w:rsid w:val="00CE173C"/>
    <w:rsid w:val="00CE19AA"/>
    <w:rsid w:val="00CE1D78"/>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31AF1"/>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D2674"/>
    <w:rsid w:val="00FD7FBC"/>
    <w:rsid w:val="00FE0318"/>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ksaray@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4123</Words>
  <Characters>23503</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17</cp:revision>
  <cp:lastPrinted>2019-04-01T14:30:00Z</cp:lastPrinted>
  <dcterms:created xsi:type="dcterms:W3CDTF">2022-05-16T14:35:00Z</dcterms:created>
  <dcterms:modified xsi:type="dcterms:W3CDTF">2022-09-07T11:54:00Z</dcterms:modified>
</cp:coreProperties>
</file>