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5F" w:rsidRDefault="009766CB">
      <w:pPr>
        <w:pStyle w:val="Balk1"/>
        <w:spacing w:before="78"/>
        <w:ind w:left="466" w:right="441" w:firstLine="139"/>
      </w:pPr>
      <w:r>
        <w:t xml:space="preserve">ENERYA KONYA GAZ DAĞITIM A.Ş.’YE AİT LNG UYDU İSTASYON SAHALARINDAKİ LNG (SIVILAŞTIRILMIŞ DOĞAL GAZ) </w:t>
      </w:r>
      <w:r w:rsidR="00A1283F">
        <w:t xml:space="preserve">SATIN </w:t>
      </w:r>
      <w:r>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 xml:space="preserve">Bu Teknik Şartname; Enerya Konya Gaz Dağıtım </w:t>
      </w:r>
      <w:proofErr w:type="gramStart"/>
      <w:r>
        <w:t>A.Ş.’nin</w:t>
      </w:r>
      <w:proofErr w:type="gramEnd"/>
      <w:r>
        <w:t xml:space="preserve"> (bundan böyle ENERYA olarak anılacaktır) doğal gaz dağıtım lisansı kapsamında, teslim noktası </w:t>
      </w:r>
      <w:r w:rsidR="008E0BB1" w:rsidRPr="00731318">
        <w:rPr>
          <w:color w:val="000000" w:themeColor="text1"/>
        </w:rPr>
        <w:t>Bozkır</w:t>
      </w:r>
      <w:r w:rsidR="00FB6C9A" w:rsidRPr="00731318">
        <w:rPr>
          <w:color w:val="000000" w:themeColor="text1"/>
        </w:rPr>
        <w:t xml:space="preserve"> ve Cihanbeyli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22</w:t>
      </w:r>
      <w:r w:rsidRPr="00B270DE">
        <w:t xml:space="preserve"> </w:t>
      </w:r>
      <w:r w:rsidR="007E22A5" w:rsidRPr="00B270DE">
        <w:t>Temmuz</w:t>
      </w:r>
      <w:r w:rsidRPr="00B270DE">
        <w:t>-</w:t>
      </w:r>
      <w:r w:rsidR="00E33B43">
        <w:t>Aralık, 2023</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7682" w:type="dxa"/>
        <w:tblCellMar>
          <w:left w:w="70" w:type="dxa"/>
          <w:right w:w="70" w:type="dxa"/>
        </w:tblCellMar>
        <w:tblLook w:val="04A0" w:firstRow="1" w:lastRow="0" w:firstColumn="1" w:lastColumn="0" w:noHBand="0" w:noVBand="1"/>
      </w:tblPr>
      <w:tblGrid>
        <w:gridCol w:w="1602"/>
        <w:gridCol w:w="1580"/>
        <w:gridCol w:w="2240"/>
        <w:gridCol w:w="2260"/>
      </w:tblGrid>
      <w:tr w:rsidR="003E2FBC" w:rsidRPr="003E2FBC" w:rsidTr="003E2FBC">
        <w:trPr>
          <w:trHeight w:val="345"/>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c>
          <w:tcPr>
            <w:tcW w:w="2260" w:type="dxa"/>
            <w:tcBorders>
              <w:top w:val="single" w:sz="8" w:space="0" w:color="auto"/>
              <w:left w:val="nil"/>
              <w:bottom w:val="nil"/>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3E2FBC" w:rsidRPr="003E2FBC" w:rsidTr="003E2FBC">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BOZKIR</w:t>
            </w:r>
          </w:p>
        </w:tc>
        <w:tc>
          <w:tcPr>
            <w:tcW w:w="2260" w:type="dxa"/>
            <w:tcBorders>
              <w:top w:val="nil"/>
              <w:left w:val="nil"/>
              <w:bottom w:val="single" w:sz="8" w:space="0" w:color="auto"/>
              <w:right w:val="single" w:sz="8" w:space="0" w:color="auto"/>
            </w:tcBorders>
            <w:shd w:val="clear" w:color="auto" w:fill="auto"/>
            <w:noWrap/>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CİHANBEYLİ </w:t>
            </w:r>
          </w:p>
        </w:tc>
      </w:tr>
      <w:tr w:rsidR="003E2FBC" w:rsidRPr="003E2FBC" w:rsidTr="003E2FBC">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402.405</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612.183</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814.045</w:t>
            </w:r>
          </w:p>
        </w:tc>
        <w:tc>
          <w:tcPr>
            <w:tcW w:w="226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1.315.666</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796.723</w:t>
            </w:r>
          </w:p>
        </w:tc>
        <w:tc>
          <w:tcPr>
            <w:tcW w:w="226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1.375.369</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1.253.128</w:t>
            </w:r>
          </w:p>
        </w:tc>
        <w:tc>
          <w:tcPr>
            <w:tcW w:w="226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2.224.837</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3.266.565</w:t>
            </w:r>
          </w:p>
        </w:tc>
        <w:tc>
          <w:tcPr>
            <w:tcW w:w="226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5.891.666</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5.102.757</w:t>
            </w:r>
          </w:p>
        </w:tc>
        <w:tc>
          <w:tcPr>
            <w:tcW w:w="226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9.339.486</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000000" w:fill="DDEBF7"/>
            <w:noWrap/>
            <w:vAlign w:val="center"/>
            <w:hideMark/>
          </w:tcPr>
          <w:p w:rsidR="003E2FBC" w:rsidRPr="003E2FBC" w:rsidRDefault="003E2FBC" w:rsidP="003E2FBC">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3E2FBC" w:rsidRPr="003E2FBC" w:rsidRDefault="00E82207" w:rsidP="003E2FBC">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11.635.623</w:t>
            </w:r>
          </w:p>
        </w:tc>
        <w:tc>
          <w:tcPr>
            <w:tcW w:w="2260" w:type="dxa"/>
            <w:tcBorders>
              <w:top w:val="nil"/>
              <w:left w:val="nil"/>
              <w:bottom w:val="single" w:sz="8" w:space="0" w:color="auto"/>
              <w:right w:val="single" w:sz="8" w:space="0" w:color="auto"/>
            </w:tcBorders>
            <w:shd w:val="clear" w:color="000000" w:fill="DDEBF7"/>
            <w:noWrap/>
            <w:vAlign w:val="center"/>
          </w:tcPr>
          <w:p w:rsidR="003E2FBC" w:rsidRPr="003E2FBC" w:rsidRDefault="00E82207" w:rsidP="003E2FBC">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20.759.206</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000000" w:fill="FFFFFF"/>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4.844.426</w:t>
            </w:r>
          </w:p>
        </w:tc>
        <w:tc>
          <w:tcPr>
            <w:tcW w:w="226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8.855.808</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3.778.936</w:t>
            </w:r>
          </w:p>
        </w:tc>
        <w:tc>
          <w:tcPr>
            <w:tcW w:w="226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6.908.050</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3.743.420</w:t>
            </w:r>
          </w:p>
        </w:tc>
        <w:tc>
          <w:tcPr>
            <w:tcW w:w="226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6.843.125</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1.917.881</w:t>
            </w:r>
          </w:p>
        </w:tc>
        <w:tc>
          <w:tcPr>
            <w:tcW w:w="226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3.505.965</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440.402</w:t>
            </w:r>
          </w:p>
        </w:tc>
        <w:tc>
          <w:tcPr>
            <w:tcW w:w="226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805.073</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426.196</w:t>
            </w:r>
          </w:p>
        </w:tc>
        <w:tc>
          <w:tcPr>
            <w:tcW w:w="226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lang w:val="tr-TR" w:eastAsia="tr-TR"/>
              </w:rPr>
            </w:pPr>
            <w:r>
              <w:rPr>
                <w:rFonts w:eastAsia="Times New Roman" w:cs="Calibri"/>
                <w:lang w:val="tr-TR" w:eastAsia="tr-TR"/>
              </w:rPr>
              <w:t>779.103</w:t>
            </w:r>
          </w:p>
        </w:tc>
      </w:tr>
      <w:tr w:rsidR="003E2FBC" w:rsidRPr="003E2FBC" w:rsidTr="00E82207">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3E2FBC" w:rsidRPr="003E2FBC" w:rsidRDefault="001539B7" w:rsidP="003E2FBC">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000000" w:fill="DDEBF7"/>
            <w:noWrap/>
            <w:vAlign w:val="center"/>
            <w:hideMark/>
          </w:tcPr>
          <w:p w:rsidR="003E2FBC" w:rsidRPr="003E2FBC" w:rsidRDefault="003E2FBC" w:rsidP="003E2FBC">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3E2FBC" w:rsidRPr="003E2FBC" w:rsidRDefault="00E82207" w:rsidP="003E2FBC">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15.151.262</w:t>
            </w:r>
          </w:p>
        </w:tc>
        <w:tc>
          <w:tcPr>
            <w:tcW w:w="2260" w:type="dxa"/>
            <w:tcBorders>
              <w:top w:val="nil"/>
              <w:left w:val="nil"/>
              <w:bottom w:val="single" w:sz="8" w:space="0" w:color="auto"/>
              <w:right w:val="single" w:sz="8" w:space="0" w:color="auto"/>
            </w:tcBorders>
            <w:shd w:val="clear" w:color="000000" w:fill="DDEBF7"/>
            <w:noWrap/>
            <w:vAlign w:val="center"/>
          </w:tcPr>
          <w:p w:rsidR="003E2FBC" w:rsidRPr="003E2FBC" w:rsidRDefault="00E82207" w:rsidP="003E2FBC">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27.697.124</w:t>
            </w:r>
          </w:p>
        </w:tc>
      </w:tr>
      <w:tr w:rsidR="003E2FBC" w:rsidRPr="003E2FBC" w:rsidTr="00E82207">
        <w:trPr>
          <w:trHeight w:val="180"/>
        </w:trPr>
        <w:tc>
          <w:tcPr>
            <w:tcW w:w="1602" w:type="dxa"/>
            <w:tcBorders>
              <w:top w:val="nil"/>
              <w:left w:val="nil"/>
              <w:bottom w:val="single" w:sz="8" w:space="0" w:color="auto"/>
              <w:right w:val="nil"/>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3E2FBC" w:rsidRPr="003E2FBC" w:rsidRDefault="003E2FBC" w:rsidP="003E2FBC">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3E2FBC" w:rsidRPr="003E2FBC" w:rsidRDefault="003E2FBC" w:rsidP="003E2FBC">
            <w:pPr>
              <w:widowControl/>
              <w:autoSpaceDE/>
              <w:autoSpaceDN/>
              <w:rPr>
                <w:rFonts w:eastAsia="Times New Roman" w:cs="Calibri"/>
                <w:b/>
                <w:bCs/>
                <w:lang w:val="tr-TR" w:eastAsia="tr-TR"/>
              </w:rPr>
            </w:pPr>
          </w:p>
        </w:tc>
        <w:tc>
          <w:tcPr>
            <w:tcW w:w="2260" w:type="dxa"/>
            <w:tcBorders>
              <w:top w:val="nil"/>
              <w:left w:val="nil"/>
              <w:bottom w:val="single" w:sz="8" w:space="0" w:color="auto"/>
              <w:right w:val="nil"/>
            </w:tcBorders>
            <w:shd w:val="clear" w:color="auto" w:fill="auto"/>
            <w:noWrap/>
            <w:vAlign w:val="center"/>
            <w:hideMark/>
          </w:tcPr>
          <w:p w:rsidR="003E2FBC" w:rsidRPr="003E2FBC" w:rsidRDefault="003E2FBC" w:rsidP="003E2FBC">
            <w:pPr>
              <w:widowControl/>
              <w:autoSpaceDE/>
              <w:autoSpaceDN/>
              <w:rPr>
                <w:rFonts w:eastAsia="Times New Roman" w:cs="Calibri"/>
                <w:b/>
                <w:bCs/>
                <w:color w:val="FF0000"/>
                <w:lang w:val="tr-TR" w:eastAsia="tr-TR"/>
              </w:rPr>
            </w:pPr>
            <w:r w:rsidRPr="003E2FBC">
              <w:rPr>
                <w:rFonts w:eastAsia="Times New Roman" w:cs="Calibri"/>
                <w:b/>
                <w:bCs/>
                <w:color w:val="FF0000"/>
                <w:lang w:val="tr-TR" w:eastAsia="tr-TR"/>
              </w:rPr>
              <w:t> </w:t>
            </w:r>
          </w:p>
        </w:tc>
      </w:tr>
      <w:tr w:rsidR="003E2FBC" w:rsidRPr="003E2FBC" w:rsidTr="00E82207">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3E2FBC" w:rsidRPr="003E2FBC" w:rsidRDefault="00E82207" w:rsidP="003E2FBC">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26.786.885</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E82207" w:rsidP="003E2FBC">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48.456.330</w:t>
            </w:r>
          </w:p>
        </w:tc>
      </w:tr>
      <w:tr w:rsidR="003E2FBC" w:rsidRPr="003E2FBC" w:rsidTr="003E2FBC">
        <w:trPr>
          <w:trHeight w:val="165"/>
        </w:trPr>
        <w:tc>
          <w:tcPr>
            <w:tcW w:w="1602" w:type="dxa"/>
            <w:tcBorders>
              <w:top w:val="nil"/>
              <w:left w:val="nil"/>
              <w:bottom w:val="nil"/>
              <w:right w:val="nil"/>
            </w:tcBorders>
            <w:shd w:val="clear" w:color="auto" w:fill="auto"/>
            <w:noWrap/>
            <w:vAlign w:val="bottom"/>
            <w:hideMark/>
          </w:tcPr>
          <w:p w:rsidR="003E2FBC" w:rsidRPr="003E2FBC" w:rsidRDefault="003E2FBC" w:rsidP="003E2FBC">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3E2FBC" w:rsidRPr="003E2FBC" w:rsidRDefault="003E2FBC" w:rsidP="003E2FBC">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3E2FBC" w:rsidRPr="003E2FBC" w:rsidRDefault="003E2FBC" w:rsidP="003E2FBC">
            <w:pPr>
              <w:widowControl/>
              <w:autoSpaceDE/>
              <w:autoSpaceDN/>
              <w:rPr>
                <w:rFonts w:ascii="Times New Roman" w:eastAsia="Times New Roman" w:hAnsi="Times New Roman" w:cs="Times New Roman"/>
                <w:sz w:val="20"/>
                <w:szCs w:val="20"/>
                <w:lang w:val="tr-TR" w:eastAsia="tr-TR"/>
              </w:rPr>
            </w:pPr>
          </w:p>
        </w:tc>
        <w:tc>
          <w:tcPr>
            <w:tcW w:w="2260" w:type="dxa"/>
            <w:tcBorders>
              <w:top w:val="nil"/>
              <w:left w:val="nil"/>
              <w:bottom w:val="nil"/>
              <w:right w:val="nil"/>
            </w:tcBorders>
            <w:shd w:val="clear" w:color="auto" w:fill="auto"/>
            <w:noWrap/>
            <w:vAlign w:val="bottom"/>
            <w:hideMark/>
          </w:tcPr>
          <w:p w:rsidR="003E2FBC" w:rsidRPr="003E2FBC" w:rsidRDefault="003E2FBC" w:rsidP="003E2FBC">
            <w:pPr>
              <w:widowControl/>
              <w:autoSpaceDE/>
              <w:autoSpaceDN/>
              <w:rPr>
                <w:rFonts w:ascii="Times New Roman" w:eastAsia="Times New Roman" w:hAnsi="Times New Roman" w:cs="Times New Roman"/>
                <w:sz w:val="20"/>
                <w:szCs w:val="20"/>
                <w:lang w:val="tr-TR" w:eastAsia="tr-TR"/>
              </w:rPr>
            </w:pPr>
          </w:p>
        </w:tc>
      </w:tr>
      <w:tr w:rsidR="003E2FBC" w:rsidRPr="003E2FBC" w:rsidTr="003E2FBC">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3E2FBC" w:rsidRPr="003E2FBC" w:rsidRDefault="003E2FBC" w:rsidP="003E2FBC">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3E2FBC" w:rsidRPr="003E2FBC" w:rsidRDefault="00E82207" w:rsidP="003E2FBC">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75.243.216</w:t>
            </w:r>
          </w:p>
        </w:tc>
        <w:tc>
          <w:tcPr>
            <w:tcW w:w="2260" w:type="dxa"/>
            <w:tcBorders>
              <w:top w:val="nil"/>
              <w:left w:val="nil"/>
              <w:bottom w:val="nil"/>
              <w:right w:val="nil"/>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b/>
                <w:bCs/>
                <w:lang w:val="tr-TR" w:eastAsia="tr-TR"/>
              </w:rPr>
            </w:pPr>
          </w:p>
        </w:tc>
      </w:tr>
    </w:tbl>
    <w:p w:rsidR="00A044F1" w:rsidRDefault="00A044F1" w:rsidP="00A044F1">
      <w:pPr>
        <w:pStyle w:val="Balk1"/>
        <w:tabs>
          <w:tab w:val="left" w:pos="543"/>
          <w:tab w:val="left" w:pos="544"/>
        </w:tabs>
        <w:spacing w:before="0"/>
        <w:ind w:firstLine="0"/>
      </w:pPr>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r w:rsidR="00E82207">
        <w:rPr>
          <w:b/>
        </w:rPr>
        <w:t>75.243.216</w:t>
      </w:r>
      <w:r w:rsidR="008C0F4B" w:rsidRPr="00B270DE">
        <w:rPr>
          <w:b/>
        </w:rPr>
        <w:t xml:space="preserve"> </w:t>
      </w:r>
      <w:r w:rsidR="007E22A5" w:rsidRPr="00B270DE">
        <w:rPr>
          <w:b/>
        </w:rPr>
        <w:t>kWh</w:t>
      </w:r>
      <w:r w:rsidRPr="00B270DE">
        <w:rPr>
          <w:b/>
        </w:rPr>
        <w:t xml:space="preserve"> </w:t>
      </w:r>
      <w:r>
        <w:t>olacaktır.</w:t>
      </w:r>
    </w:p>
    <w:p w:rsidR="00C1625F" w:rsidRDefault="00C1625F">
      <w:pPr>
        <w:pStyle w:val="GvdeMetni"/>
        <w:spacing w:before="0"/>
        <w:ind w:left="0" w:firstLine="0"/>
        <w:jc w:val="left"/>
        <w:rPr>
          <w:sz w:val="26"/>
        </w:rPr>
      </w:pPr>
      <w:bookmarkStart w:id="0" w:name="_GoBack"/>
      <w:bookmarkEnd w:id="0"/>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9766CB">
      <w:pPr>
        <w:pStyle w:val="ListeParagraf"/>
        <w:numPr>
          <w:ilvl w:val="1"/>
          <w:numId w:val="1"/>
        </w:numPr>
        <w:tabs>
          <w:tab w:val="left" w:pos="1264"/>
        </w:tabs>
        <w:spacing w:before="116"/>
        <w:ind w:right="109"/>
      </w:pPr>
      <w:r>
        <w:t>YÜKLENİCİ, EPDK’dan almış olduğu Toptan Satış ve İletim Lisansı, İletim Lisansı’nın 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w:t>
      </w:r>
      <w:r>
        <w:lastRenderedPageBreak/>
        <w:t>edecektir.</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Default="009766CB">
      <w:pPr>
        <w:pStyle w:val="ListeParagraf"/>
        <w:numPr>
          <w:ilvl w:val="1"/>
          <w:numId w:val="1"/>
        </w:numPr>
        <w:tabs>
          <w:tab w:val="left" w:pos="1264"/>
        </w:tabs>
        <w:spacing w:before="117"/>
        <w:ind w:right="110"/>
      </w:pPr>
      <w:r>
        <w:t>ENERYA, satın alınacak miktarları, ihtiyaca göre değiştirebilir ve YÜKLENİCİ’ye makul</w:t>
      </w:r>
      <w:r>
        <w:rPr>
          <w:spacing w:val="-11"/>
        </w:rPr>
        <w:t xml:space="preserve"> </w:t>
      </w:r>
      <w:r>
        <w:t>sürede</w:t>
      </w:r>
      <w:r>
        <w:rPr>
          <w:spacing w:val="-16"/>
        </w:rPr>
        <w:t xml:space="preserve"> </w:t>
      </w:r>
      <w:r>
        <w:t>bildirir.</w:t>
      </w:r>
      <w:r>
        <w:rPr>
          <w:spacing w:val="16"/>
        </w:rPr>
        <w:t xml:space="preserve"> </w:t>
      </w:r>
      <w:r>
        <w:t>ENERYA</w:t>
      </w:r>
      <w:r>
        <w:rPr>
          <w:spacing w:val="-11"/>
        </w:rPr>
        <w:t xml:space="preserve"> </w:t>
      </w:r>
      <w:r>
        <w:t>herhangi</w:t>
      </w:r>
      <w:r>
        <w:rPr>
          <w:spacing w:val="-13"/>
        </w:rPr>
        <w:t xml:space="preserve"> </w:t>
      </w:r>
      <w:r>
        <w:t>bir</w:t>
      </w:r>
      <w:r>
        <w:rPr>
          <w:spacing w:val="-17"/>
        </w:rPr>
        <w:t xml:space="preserve"> </w:t>
      </w:r>
      <w:r>
        <w:t>sebeple</w:t>
      </w:r>
      <w:r>
        <w:rPr>
          <w:spacing w:val="-20"/>
        </w:rPr>
        <w:t xml:space="preserve"> </w:t>
      </w:r>
      <w:r>
        <w:t>(tesislerinde</w:t>
      </w:r>
      <w:r>
        <w:rPr>
          <w:spacing w:val="-15"/>
        </w:rPr>
        <w:t xml:space="preserve"> </w:t>
      </w:r>
      <w:r>
        <w:t>önemli</w:t>
      </w:r>
      <w:r>
        <w:rPr>
          <w:spacing w:val="-16"/>
        </w:rPr>
        <w:t xml:space="preserve"> </w:t>
      </w:r>
      <w:r>
        <w:t>arıza,</w:t>
      </w:r>
      <w:r>
        <w:rPr>
          <w:spacing w:val="-16"/>
        </w:rPr>
        <w:t xml:space="preserve"> </w:t>
      </w:r>
      <w:r>
        <w:t xml:space="preserve">büyük bakım-onarım, yenileme, doğal afet, vb.) LNG sevkiyatını azaltabilir ve/veya durdurabilir. Bu durumda ENERYA’nın herhangi bir yükümlülüğü olmadığı gibi </w:t>
      </w:r>
      <w:proofErr w:type="gramStart"/>
      <w:r>
        <w:t>YÜKLENİCİ’nin</w:t>
      </w:r>
      <w:proofErr w:type="gramEnd"/>
      <w:r>
        <w:t xml:space="preserve"> ödeme dahil herhangi bir talebi de</w:t>
      </w:r>
      <w:r>
        <w:rPr>
          <w:spacing w:val="-8"/>
        </w:rPr>
        <w:t xml:space="preserve"> </w:t>
      </w:r>
      <w:r>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eParagraf"/>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eParagraf"/>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YÜKLENİCİ, LNG’nin tesisteki stok tanklarına nakil ve boşaltım aşamalarında olabilecek muhtemel tehlikelere karşı, kendi personelinin ve ENERYA personelinin 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w:t>
      </w:r>
      <w:r>
        <w:lastRenderedPageBreak/>
        <w:t>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YÜKLENİCİ bu maddede sayılan/talep edilen işlemlerin ve/veya belgelerin gerekli kısmını sözleşme imzalanmasından hemen sonra diğer kısmını da her bir sevkiyat 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C1625F">
      <w:pPr>
        <w:jc w:val="both"/>
        <w:sectPr w:rsidR="00C1625F">
          <w:footerReference w:type="default" r:id="rId7"/>
          <w:pgSz w:w="11900" w:h="16840"/>
          <w:pgMar w:top="1340" w:right="1300" w:bottom="1180" w:left="1300" w:header="0" w:footer="988" w:gutter="0"/>
          <w:cols w:space="720"/>
        </w:sectPr>
      </w:pPr>
    </w:p>
    <w:p w:rsidR="00C1625F" w:rsidRDefault="009766CB">
      <w:pPr>
        <w:pStyle w:val="ListeParagraf"/>
        <w:numPr>
          <w:ilvl w:val="1"/>
          <w:numId w:val="1"/>
        </w:numPr>
        <w:tabs>
          <w:tab w:val="left" w:pos="1264"/>
        </w:tabs>
        <w:spacing w:before="78"/>
        <w:ind w:right="111"/>
      </w:pPr>
      <w:r>
        <w:lastRenderedPageBreak/>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 ENERYA tarafından kurulmuş ölçüm istasyonları ve ölçüm i</w:t>
      </w:r>
      <w:r w:rsidR="00EB4A25">
        <w:t xml:space="preserve">stasyonlarında ultrasonikmetre </w:t>
      </w:r>
      <w:r>
        <w:t xml:space="preserve">ve flowcomputer 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C1625F" w:rsidRDefault="009766CB">
      <w:pPr>
        <w:pStyle w:val="GvdeMetni"/>
        <w:spacing w:before="121"/>
        <w:ind w:left="543" w:right="113" w:firstLine="0"/>
      </w:pPr>
      <w:r>
        <w:t>İhale sonucunda oluşan birim fiyat, KDV ve ÖTV hariç olup, LNG’nin, LNG dolum terminalinden/terminallerinden bu sözleşmede bildirilen LNG istasyonuna/istasyonlarına kadar taşınması da dahil tüm maliyeti kapsamakta olup bu fiyata her şey dahildir.</w:t>
      </w:r>
    </w:p>
    <w:p w:rsidR="00C1625F" w:rsidRDefault="009766CB">
      <w:pPr>
        <w:pStyle w:val="GvdeMetni"/>
        <w:spacing w:before="121" w:line="237" w:lineRule="auto"/>
        <w:ind w:left="543" w:right="112" w:firstLine="0"/>
      </w:pPr>
      <w:r>
        <w:rPr>
          <w:u w:val="single"/>
        </w:rPr>
        <w:t>Bu fi</w:t>
      </w:r>
      <w:r>
        <w:t>y</w:t>
      </w:r>
      <w:r>
        <w:rPr>
          <w:u w:val="single"/>
        </w:rPr>
        <w:t>at i</w:t>
      </w:r>
      <w:r>
        <w:t>ç</w:t>
      </w:r>
      <w:r>
        <w:rPr>
          <w:u w:val="single"/>
        </w:rPr>
        <w:t>erisindeki bile</w:t>
      </w:r>
      <w:r>
        <w:t>ş</w:t>
      </w:r>
      <w:r>
        <w:rPr>
          <w:u w:val="single"/>
        </w:rPr>
        <w:t>enlerden, BOTA</w:t>
      </w:r>
      <w:r>
        <w:t>Ş</w:t>
      </w:r>
      <w:r>
        <w:rPr>
          <w:u w:val="single"/>
        </w:rPr>
        <w:t xml:space="preserve"> LNG Birim Fi</w:t>
      </w:r>
      <w:r>
        <w:t>y</w:t>
      </w:r>
      <w:r>
        <w:rPr>
          <w:u w:val="single"/>
        </w:rPr>
        <w:t>atı hari</w:t>
      </w:r>
      <w:r>
        <w:t>ç</w:t>
      </w:r>
      <w:r>
        <w:rPr>
          <w:u w:val="single"/>
        </w:rPr>
        <w:t xml:space="preserve"> di</w:t>
      </w:r>
      <w:r>
        <w:t>ğ</w:t>
      </w:r>
      <w:r>
        <w:rPr>
          <w:u w:val="single"/>
        </w:rPr>
        <w:t>er bile</w:t>
      </w:r>
      <w:r>
        <w:t>ş</w:t>
      </w:r>
      <w:r>
        <w:rPr>
          <w:u w:val="single"/>
        </w:rPr>
        <w:t>enlere</w:t>
      </w:r>
      <w:r>
        <w:t xml:space="preserve"> g</w:t>
      </w:r>
      <w:r>
        <w:rPr>
          <w:u w:val="single"/>
        </w:rPr>
        <w:t>elebilecek fi</w:t>
      </w:r>
      <w:r>
        <w:t>y</w:t>
      </w:r>
      <w:r>
        <w:rPr>
          <w:u w:val="single"/>
        </w:rPr>
        <w:t>at artı</w:t>
      </w:r>
      <w:r>
        <w:t>ş</w:t>
      </w:r>
      <w:r>
        <w:rPr>
          <w:u w:val="single"/>
        </w:rPr>
        <w:t>ı ve</w:t>
      </w:r>
      <w:r>
        <w:t>/</w:t>
      </w:r>
      <w:r>
        <w:rPr>
          <w:u w:val="single"/>
        </w:rPr>
        <w:t>veya azalı</w:t>
      </w:r>
      <w:r>
        <w:t>ş</w:t>
      </w:r>
      <w:r>
        <w:rPr>
          <w:u w:val="single"/>
        </w:rPr>
        <w:t>ı YÜKLENİCİ tarafından hi</w:t>
      </w:r>
      <w:r>
        <w:t>ç</w:t>
      </w:r>
      <w:r>
        <w:rPr>
          <w:u w:val="single"/>
        </w:rPr>
        <w:t xml:space="preserve">bir </w:t>
      </w:r>
      <w:r>
        <w:t>ş</w:t>
      </w:r>
      <w:r>
        <w:rPr>
          <w:u w:val="single"/>
        </w:rPr>
        <w:t>ekilde tale</w:t>
      </w:r>
      <w:r>
        <w:t>p</w:t>
      </w:r>
    </w:p>
    <w:p w:rsidR="00C1625F" w:rsidRDefault="00C1625F">
      <w:pPr>
        <w:spacing w:line="237" w:lineRule="auto"/>
        <w:sectPr w:rsidR="00C1625F">
          <w:pgSz w:w="11900" w:h="16840"/>
          <w:pgMar w:top="1340" w:right="1300" w:bottom="1180" w:left="1300" w:header="0" w:footer="988" w:gutter="0"/>
          <w:cols w:space="720"/>
        </w:sectPr>
      </w:pPr>
    </w:p>
    <w:p w:rsidR="00C1625F" w:rsidRDefault="009766CB">
      <w:pPr>
        <w:pStyle w:val="GvdeMetni"/>
        <w:spacing w:before="78"/>
        <w:ind w:left="543" w:right="111" w:firstLine="0"/>
      </w:pPr>
      <w:proofErr w:type="gramStart"/>
      <w:r>
        <w:rPr>
          <w:u w:val="single"/>
        </w:rPr>
        <w:lastRenderedPageBreak/>
        <w:t>edilme</w:t>
      </w:r>
      <w:r>
        <w:t>y</w:t>
      </w:r>
      <w:r>
        <w:rPr>
          <w:u w:val="single"/>
        </w:rPr>
        <w:t>ecektir</w:t>
      </w:r>
      <w:proofErr w:type="gramEnd"/>
      <w:r>
        <w:rPr>
          <w:u w:val="single"/>
        </w:rPr>
        <w:t>.</w:t>
      </w:r>
      <w:r>
        <w:t xml:space="preserve"> BOTAŞ LNG Birim </w:t>
      </w:r>
      <w:proofErr w:type="gramStart"/>
      <w:r>
        <w:t>Fiyatı’nın</w:t>
      </w:r>
      <w:proofErr w:type="gramEnd"/>
      <w:r>
        <w:t xml:space="preserve"> değişmesi durumunda ise değişimin gerçekleştiği tarihten itibaren aşağıdaki formülle birim fiyat değişikliği gerçekleştirilecektir:</w:t>
      </w:r>
    </w:p>
    <w:p w:rsidR="00C1625F" w:rsidRDefault="009766CB">
      <w:pPr>
        <w:pStyle w:val="GvdeMetni"/>
        <w:spacing w:before="122"/>
        <w:ind w:left="543" w:firstLine="0"/>
      </w:pPr>
      <w:r>
        <w:rPr>
          <w:position w:val="2"/>
        </w:rPr>
        <w:t>Güncel satış fiyatı (kWh) = İhale Sonuç Fiyatı (kWh) + (BOTAŞ</w:t>
      </w:r>
      <w:r>
        <w:rPr>
          <w:position w:val="2"/>
          <w:vertAlign w:val="subscript"/>
        </w:rPr>
        <w:t>1</w:t>
      </w:r>
      <w:r>
        <w:rPr>
          <w:position w:val="2"/>
        </w:rPr>
        <w:t>-BOTAŞ</w:t>
      </w:r>
      <w:r>
        <w:rPr>
          <w:position w:val="2"/>
          <w:vertAlign w:val="subscript"/>
        </w:rPr>
        <w:t>0</w:t>
      </w:r>
      <w:r>
        <w:rPr>
          <w:position w:val="2"/>
        </w:rPr>
        <w:t>)</w:t>
      </w:r>
    </w:p>
    <w:p w:rsidR="00C1625F" w:rsidRDefault="009766CB">
      <w:pPr>
        <w:pStyle w:val="GvdeMetni"/>
        <w:spacing w:before="100" w:line="235" w:lineRule="auto"/>
        <w:ind w:left="1248" w:right="108" w:firstLine="0"/>
      </w:pPr>
      <w:r>
        <w:rPr>
          <w:position w:val="2"/>
        </w:rPr>
        <w:t>BOTAŞ</w:t>
      </w:r>
      <w:r>
        <w:rPr>
          <w:position w:val="2"/>
          <w:vertAlign w:val="subscript"/>
        </w:rPr>
        <w:t>0</w:t>
      </w:r>
      <w:r>
        <w:rPr>
          <w:position w:val="2"/>
        </w:rPr>
        <w:t xml:space="preserve">: İhale tarihinde geçerli olan BOTAŞ LNG Birim Fiyatı (kWh), BOTAŞ internet </w:t>
      </w:r>
      <w:r>
        <w:t>sitesinde açıklanmış olan BOTAŞ ile Sıvılaştırılmış Doğal Gaz (LNG) Alım Satım Sözleşmesi İmzalamış LNG Müşterilerine Uygulanan Toptan Satış Fiyat Tarifesi (ÖTV ve KDV Hariç Depolama Bedeli Dahil) bedelidir.</w:t>
      </w:r>
    </w:p>
    <w:p w:rsidR="00C1625F" w:rsidRDefault="009766CB">
      <w:pPr>
        <w:pStyle w:val="GvdeMetni"/>
        <w:spacing w:before="121" w:line="235" w:lineRule="auto"/>
        <w:ind w:left="1248" w:right="113" w:firstLine="0"/>
      </w:pPr>
      <w:r>
        <w:rPr>
          <w:position w:val="2"/>
        </w:rPr>
        <w:t>BOTAŞ</w:t>
      </w:r>
      <w:r>
        <w:rPr>
          <w:position w:val="2"/>
          <w:vertAlign w:val="subscript"/>
        </w:rPr>
        <w:t>1</w:t>
      </w:r>
      <w:r>
        <w:rPr>
          <w:position w:val="2"/>
        </w:rPr>
        <w:t xml:space="preserve">: Fiyat değişim tarihinde geçerli olan BOTAŞ LNG Birim Fiyatı (kWh), BOTAŞ </w:t>
      </w:r>
      <w:r>
        <w:t>internet sitesinde açıklanmış olan BOTAŞ ile Sıvılaştırılmış Doğal Gaz (LNG) Alım Satım</w:t>
      </w:r>
      <w:r>
        <w:rPr>
          <w:spacing w:val="-9"/>
        </w:rPr>
        <w:t xml:space="preserve"> </w:t>
      </w:r>
      <w:r>
        <w:t>Sözleşmesi</w:t>
      </w:r>
      <w:r>
        <w:rPr>
          <w:spacing w:val="-6"/>
        </w:rPr>
        <w:t xml:space="preserve"> </w:t>
      </w:r>
      <w:r>
        <w:t>İmzalamış</w:t>
      </w:r>
      <w:r>
        <w:rPr>
          <w:spacing w:val="-6"/>
        </w:rPr>
        <w:t xml:space="preserve"> </w:t>
      </w:r>
      <w:r>
        <w:t>LNG</w:t>
      </w:r>
      <w:r>
        <w:rPr>
          <w:spacing w:val="-12"/>
        </w:rPr>
        <w:t xml:space="preserve"> </w:t>
      </w:r>
      <w:r>
        <w:t>Müşterilerine</w:t>
      </w:r>
      <w:r>
        <w:rPr>
          <w:spacing w:val="-10"/>
        </w:rPr>
        <w:t xml:space="preserve"> </w:t>
      </w:r>
      <w:r>
        <w:t>Uygulanan</w:t>
      </w:r>
      <w:r>
        <w:rPr>
          <w:spacing w:val="-5"/>
        </w:rPr>
        <w:t xml:space="preserve"> </w:t>
      </w:r>
      <w:r>
        <w:t>Toptan</w:t>
      </w:r>
      <w:r>
        <w:rPr>
          <w:spacing w:val="-6"/>
        </w:rPr>
        <w:t xml:space="preserve"> </w:t>
      </w:r>
      <w:r>
        <w:t>Satış</w:t>
      </w:r>
      <w:r>
        <w:rPr>
          <w:spacing w:val="-12"/>
        </w:rPr>
        <w:t xml:space="preserve"> </w:t>
      </w:r>
      <w:r>
        <w:t>Fiyat</w:t>
      </w:r>
      <w:r>
        <w:rPr>
          <w:spacing w:val="-5"/>
        </w:rPr>
        <w:t xml:space="preserve"> </w:t>
      </w:r>
      <w:r>
        <w:t>Tarifesi (ÖTV ve KDV Hariç Depolama Bedeli Dahil)</w:t>
      </w:r>
      <w:r>
        <w:rPr>
          <w:spacing w:val="-5"/>
        </w:rPr>
        <w:t xml:space="preserve"> </w:t>
      </w:r>
      <w:r>
        <w:t>bedelidir.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CEZALAR</w:t>
      </w:r>
    </w:p>
    <w:p w:rsidR="00C1625F" w:rsidRDefault="009766CB">
      <w:pPr>
        <w:pStyle w:val="GvdeMetni"/>
        <w:spacing w:before="117"/>
        <w:ind w:left="543" w:right="106" w:firstLine="0"/>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t>edilir.</w:t>
      </w: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A7" w:rsidRDefault="008F10A7">
      <w:r>
        <w:separator/>
      </w:r>
    </w:p>
  </w:endnote>
  <w:endnote w:type="continuationSeparator" w:id="0">
    <w:p w:rsidR="008F10A7" w:rsidRDefault="008F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E82207">
                            <w:rPr>
                              <w:b/>
                              <w:noProof/>
                              <w:sz w:val="18"/>
                            </w:rPr>
                            <w:t>4</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E82207">
                      <w:rPr>
                        <w:b/>
                        <w:noProof/>
                        <w:sz w:val="18"/>
                      </w:rPr>
                      <w:t>4</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A7" w:rsidRDefault="008F10A7">
      <w:r>
        <w:separator/>
      </w:r>
    </w:p>
  </w:footnote>
  <w:footnote w:type="continuationSeparator" w:id="0">
    <w:p w:rsidR="008F10A7" w:rsidRDefault="008F1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105826"/>
    <w:rsid w:val="0014140D"/>
    <w:rsid w:val="001539B7"/>
    <w:rsid w:val="00180AE8"/>
    <w:rsid w:val="00256C40"/>
    <w:rsid w:val="002C1D82"/>
    <w:rsid w:val="002C4E0E"/>
    <w:rsid w:val="002E0611"/>
    <w:rsid w:val="00341285"/>
    <w:rsid w:val="003E2FBC"/>
    <w:rsid w:val="004711B5"/>
    <w:rsid w:val="004B7DEB"/>
    <w:rsid w:val="00607954"/>
    <w:rsid w:val="00722170"/>
    <w:rsid w:val="00731318"/>
    <w:rsid w:val="007E22A5"/>
    <w:rsid w:val="007F538A"/>
    <w:rsid w:val="0087416A"/>
    <w:rsid w:val="00891BA4"/>
    <w:rsid w:val="008A18D1"/>
    <w:rsid w:val="008A4065"/>
    <w:rsid w:val="008C0F4B"/>
    <w:rsid w:val="008E0BB1"/>
    <w:rsid w:val="008F10A7"/>
    <w:rsid w:val="009336C3"/>
    <w:rsid w:val="009766CB"/>
    <w:rsid w:val="009C78A2"/>
    <w:rsid w:val="00A044F1"/>
    <w:rsid w:val="00A1283F"/>
    <w:rsid w:val="00A16689"/>
    <w:rsid w:val="00B270DE"/>
    <w:rsid w:val="00B565D8"/>
    <w:rsid w:val="00BC254D"/>
    <w:rsid w:val="00C1625F"/>
    <w:rsid w:val="00CF0077"/>
    <w:rsid w:val="00D45518"/>
    <w:rsid w:val="00E33B43"/>
    <w:rsid w:val="00E82207"/>
    <w:rsid w:val="00EB1549"/>
    <w:rsid w:val="00EB4A25"/>
    <w:rsid w:val="00EF7C0A"/>
    <w:rsid w:val="00F45089"/>
    <w:rsid w:val="00F455BF"/>
    <w:rsid w:val="00F95A41"/>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92D69"/>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1815</Words>
  <Characters>10352</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Naci Çağlar</cp:lastModifiedBy>
  <cp:revision>6</cp:revision>
  <dcterms:created xsi:type="dcterms:W3CDTF">2022-05-13T08:08:00Z</dcterms:created>
  <dcterms:modified xsi:type="dcterms:W3CDTF">2022-05-24T12:42:00Z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