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ENERYA KONYA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artname; Enerya Konya</w:t>
      </w:r>
      <w:r w:rsidRPr="00CF5E94">
        <w:rPr>
          <w:rFonts w:asciiTheme="minorHAnsi" w:hAnsiTheme="minorHAnsi" w:cstheme="minorHAnsi"/>
        </w:rPr>
        <w:t xml:space="preserve"> Doğalgaz Dağıtım A.Ş.’nin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w:t>
      </w:r>
      <w:r w:rsidR="00C4127A" w:rsidRPr="00B630B7">
        <w:rPr>
          <w:rFonts w:asciiTheme="minorHAnsi" w:hAnsiTheme="minorHAnsi" w:cstheme="minorHAnsi"/>
          <w:color w:val="auto"/>
        </w:rPr>
        <w:t xml:space="preserve">noktası </w:t>
      </w:r>
      <w:bookmarkStart w:id="0" w:name="_GoBack"/>
      <w:r w:rsidR="005B197E" w:rsidRPr="00033A30">
        <w:rPr>
          <w:rFonts w:asciiTheme="minorHAnsi" w:hAnsiTheme="minorHAnsi" w:cstheme="minorHAnsi"/>
          <w:b/>
          <w:color w:val="auto"/>
        </w:rPr>
        <w:t>Derbent</w:t>
      </w:r>
      <w:r w:rsidR="00DD79DF" w:rsidRPr="00033A30">
        <w:rPr>
          <w:rFonts w:asciiTheme="minorHAnsi" w:hAnsiTheme="minorHAnsi" w:cstheme="minorHAnsi"/>
          <w:b/>
          <w:color w:val="auto"/>
        </w:rPr>
        <w:t xml:space="preserve"> </w:t>
      </w:r>
      <w:r w:rsidR="00B630B7" w:rsidRPr="00033A30">
        <w:rPr>
          <w:rFonts w:asciiTheme="minorHAnsi" w:hAnsiTheme="minorHAnsi" w:cstheme="minorHAnsi"/>
          <w:b/>
          <w:color w:val="auto"/>
        </w:rPr>
        <w:t>İlçesi</w:t>
      </w:r>
      <w:r w:rsidR="00C4127A" w:rsidRPr="00E60A2A">
        <w:rPr>
          <w:rFonts w:asciiTheme="minorHAnsi" w:hAnsiTheme="minorHAnsi" w:cstheme="minorHAnsi"/>
          <w:color w:val="auto"/>
        </w:rPr>
        <w:t xml:space="preserve"> </w:t>
      </w:r>
      <w:bookmarkEnd w:id="0"/>
      <w:r w:rsidRPr="00CF5E94">
        <w:rPr>
          <w:rFonts w:asciiTheme="minorHAnsi" w:hAnsiTheme="minorHAnsi" w:cstheme="minorHAnsi"/>
        </w:rPr>
        <w:t>lokal ş</w:t>
      </w:r>
      <w:r w:rsidR="00C4127A" w:rsidRPr="00CF5E94">
        <w:rPr>
          <w:rFonts w:asciiTheme="minorHAnsi" w:hAnsiTheme="minorHAnsi" w:cstheme="minorHAnsi"/>
        </w:rPr>
        <w:t>ebekesine CNG’nin aktarımına yönelik YÜKLENİCİ tarafından CNG’nin</w:t>
      </w:r>
      <w:r w:rsidR="00F37198" w:rsidRPr="00CF5E94">
        <w:rPr>
          <w:rFonts w:asciiTheme="minorHAnsi" w:hAnsiTheme="minorHAnsi" w:cstheme="minorHAnsi"/>
        </w:rPr>
        <w:t xml:space="preserve"> bu Teknik Şartname’ye göre temin edilmesi ile ilgili esasları, CNG’nin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Bu Teknik Şartname’de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İşbu Şartname, 4646 sayılı Doğal Gaz Piyasası Kanunu ile EPDK’nın almış olduğu 6155-4, 6914 ve 7110-7 numaralı Kurul Kararları'na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r w:rsidR="00F37198" w:rsidRPr="00975FA9">
        <w:rPr>
          <w:rFonts w:asciiTheme="minorHAnsi" w:hAnsiTheme="minorHAnsi" w:cstheme="minorHAnsi"/>
          <w:color w:val="auto"/>
        </w:rPr>
        <w:t>Standartlar’a</w:t>
      </w:r>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TS 13660 İşyerleri - Sıkıştırılmış Doğal Gaz (CNG) Dolum Tesisleri İçin Kurallar</w:t>
      </w:r>
    </w:p>
    <w:p w:rsidR="00651AE4" w:rsidRPr="00B630B7" w:rsidRDefault="007C0F0F"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TS 13612 Sıkıştırılmış Doğal Gaz (CNG) İkmal İstasyonları Karayolu Yaşıtları için Emniyet Kuralları</w:t>
      </w:r>
      <w:r w:rsidR="00651AE4" w:rsidRPr="00B630B7">
        <w:rPr>
          <w:rFonts w:asciiTheme="minorHAnsi" w:hAnsiTheme="minorHAnsi" w:cstheme="minorHAnsi"/>
          <w:sz w:val="24"/>
          <w:szCs w:val="20"/>
        </w:rPr>
        <w:t xml:space="preserve"> </w:t>
      </w:r>
      <w:r w:rsidR="00651AE4" w:rsidRPr="00B630B7">
        <w:rPr>
          <w:rFonts w:asciiTheme="minorHAnsi" w:hAnsiTheme="minorHAnsi" w:cstheme="minorHAnsi"/>
          <w:sz w:val="24"/>
          <w:szCs w:val="20"/>
        </w:rPr>
        <w:tab/>
      </w:r>
    </w:p>
    <w:p w:rsidR="00651AE4"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Amerikan Standadı : “NFPA 55 : Compressed Gases and Cryogenic Fluids Code”</w:t>
      </w:r>
    </w:p>
    <w:p w:rsidR="00651AE4"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Amerikan Standardı : “NFPA 52 : Vehicular Natural Gas Fuel Systems Code”</w:t>
      </w:r>
    </w:p>
    <w:p w:rsidR="00651AE4"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Karayolları Kenarında Yapılacak ve Açılacak Tesisler Hakkında Yönetmelik</w:t>
      </w:r>
    </w:p>
    <w:p w:rsidR="00651AE4"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Kuvvetli Akım Tesisleri Yönetmeliği</w:t>
      </w:r>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FF3183"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5B197E" w:rsidRPr="00CF70BC" w:rsidRDefault="005B197E" w:rsidP="005779B9">
      <w:pPr>
        <w:pStyle w:val="Default"/>
        <w:jc w:val="both"/>
        <w:rPr>
          <w:rFonts w:asciiTheme="minorHAnsi" w:hAnsiTheme="minorHAnsi" w:cstheme="minorHAnsi"/>
        </w:rPr>
      </w:pPr>
    </w:p>
    <w:tbl>
      <w:tblPr>
        <w:tblW w:w="5640" w:type="dxa"/>
        <w:tblInd w:w="606" w:type="dxa"/>
        <w:tblCellMar>
          <w:left w:w="70" w:type="dxa"/>
          <w:right w:w="70" w:type="dxa"/>
        </w:tblCellMar>
        <w:tblLook w:val="04A0" w:firstRow="1" w:lastRow="0" w:firstColumn="1" w:lastColumn="0" w:noHBand="0" w:noVBand="1"/>
      </w:tblPr>
      <w:tblGrid>
        <w:gridCol w:w="1607"/>
        <w:gridCol w:w="1859"/>
        <w:gridCol w:w="2174"/>
      </w:tblGrid>
      <w:tr w:rsidR="00412E2E" w:rsidRPr="006D4254" w:rsidTr="009F45E7">
        <w:trPr>
          <w:trHeight w:val="553"/>
        </w:trPr>
        <w:tc>
          <w:tcPr>
            <w:tcW w:w="16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YIL</w:t>
            </w:r>
          </w:p>
        </w:tc>
        <w:tc>
          <w:tcPr>
            <w:tcW w:w="18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AY</w:t>
            </w:r>
          </w:p>
        </w:tc>
        <w:tc>
          <w:tcPr>
            <w:tcW w:w="2174" w:type="dxa"/>
            <w:tcBorders>
              <w:top w:val="single" w:sz="8" w:space="0" w:color="auto"/>
              <w:left w:val="nil"/>
              <w:bottom w:val="nil"/>
              <w:right w:val="single" w:sz="8" w:space="0" w:color="auto"/>
            </w:tcBorders>
            <w:shd w:val="clear" w:color="auto" w:fill="auto"/>
            <w:vAlign w:val="center"/>
            <w:hideMark/>
          </w:tcPr>
          <w:p w:rsidR="00412E2E" w:rsidRPr="006D4254" w:rsidRDefault="00412E2E" w:rsidP="009F45E7">
            <w:pPr>
              <w:jc w:val="center"/>
              <w:rPr>
                <w:rFonts w:ascii="Calibri" w:hAnsi="Calibri" w:cs="Calibri"/>
                <w:b/>
                <w:bCs/>
                <w:color w:val="000000"/>
                <w:sz w:val="20"/>
                <w:szCs w:val="20"/>
              </w:rPr>
            </w:pPr>
            <w:r w:rsidRPr="006D4254">
              <w:rPr>
                <w:rFonts w:ascii="Calibri" w:hAnsi="Calibri" w:cs="Calibri"/>
                <w:b/>
                <w:bCs/>
                <w:color w:val="000000"/>
                <w:sz w:val="20"/>
                <w:szCs w:val="20"/>
              </w:rPr>
              <w:t>TESLİM NOKTASI ;</w:t>
            </w:r>
          </w:p>
        </w:tc>
      </w:tr>
      <w:tr w:rsidR="00412E2E" w:rsidRPr="006D4254" w:rsidTr="009F45E7">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rsidR="00412E2E" w:rsidRPr="006D4254" w:rsidRDefault="00412E2E" w:rsidP="009F45E7">
            <w:pPr>
              <w:rPr>
                <w:rFonts w:ascii="Calibri" w:hAnsi="Calibri" w:cs="Calibri"/>
                <w:b/>
                <w:bCs/>
                <w:color w:val="000000"/>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rsidR="00412E2E" w:rsidRPr="006D4254" w:rsidRDefault="00412E2E" w:rsidP="009F45E7">
            <w:pPr>
              <w:rPr>
                <w:rFonts w:ascii="Calibri" w:hAnsi="Calibri" w:cs="Calibri"/>
                <w:b/>
                <w:bCs/>
                <w:color w:val="000000"/>
              </w:rPr>
            </w:pPr>
          </w:p>
        </w:tc>
        <w:tc>
          <w:tcPr>
            <w:tcW w:w="2174" w:type="dxa"/>
            <w:tcBorders>
              <w:top w:val="nil"/>
              <w:left w:val="nil"/>
              <w:bottom w:val="single" w:sz="8" w:space="0" w:color="auto"/>
              <w:right w:val="single" w:sz="8" w:space="0" w:color="auto"/>
            </w:tcBorders>
            <w:shd w:val="clear" w:color="auto" w:fill="auto"/>
            <w:vAlign w:val="center"/>
            <w:hideMark/>
          </w:tcPr>
          <w:p w:rsidR="00412E2E" w:rsidRPr="006D4254" w:rsidRDefault="00412E2E" w:rsidP="009F45E7">
            <w:pPr>
              <w:jc w:val="center"/>
              <w:rPr>
                <w:rFonts w:ascii="Calibri" w:hAnsi="Calibri" w:cs="Calibri"/>
                <w:b/>
                <w:bCs/>
                <w:color w:val="000000"/>
                <w:sz w:val="20"/>
                <w:szCs w:val="20"/>
              </w:rPr>
            </w:pPr>
            <w:r>
              <w:rPr>
                <w:rFonts w:ascii="Calibri" w:hAnsi="Calibri" w:cs="Calibri"/>
                <w:b/>
                <w:bCs/>
                <w:color w:val="000000"/>
                <w:sz w:val="20"/>
                <w:szCs w:val="20"/>
              </w:rPr>
              <w:t>DERBENT</w:t>
            </w:r>
          </w:p>
        </w:tc>
      </w:tr>
      <w:tr w:rsidR="00412E2E" w:rsidRPr="006D4254" w:rsidTr="009F45E7">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rsidR="00412E2E" w:rsidRPr="006D4254" w:rsidRDefault="00412E2E" w:rsidP="009F45E7">
            <w:pPr>
              <w:rPr>
                <w:rFonts w:ascii="Calibri" w:hAnsi="Calibri" w:cs="Calibri"/>
                <w:b/>
                <w:bCs/>
                <w:color w:val="000000"/>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rsidR="00412E2E" w:rsidRPr="006D4254" w:rsidRDefault="00412E2E" w:rsidP="009F45E7">
            <w:pPr>
              <w:rPr>
                <w:rFonts w:ascii="Calibri" w:hAnsi="Calibri" w:cs="Calibri"/>
                <w:b/>
                <w:bCs/>
                <w:color w:val="000000"/>
              </w:rPr>
            </w:pPr>
          </w:p>
        </w:tc>
        <w:tc>
          <w:tcPr>
            <w:tcW w:w="2174" w:type="dxa"/>
            <w:tcBorders>
              <w:top w:val="nil"/>
              <w:left w:val="nil"/>
              <w:bottom w:val="single" w:sz="8" w:space="0" w:color="auto"/>
              <w:right w:val="single" w:sz="8" w:space="0" w:color="auto"/>
            </w:tcBorders>
            <w:shd w:val="clear" w:color="auto" w:fill="auto"/>
            <w:vAlign w:val="center"/>
            <w:hideMark/>
          </w:tcPr>
          <w:p w:rsidR="00412E2E" w:rsidRPr="006D4254" w:rsidRDefault="00412E2E" w:rsidP="009F45E7">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2024</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KASIM</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28.561</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000000" w:fill="FFFFFF"/>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2024</w:t>
            </w:r>
          </w:p>
        </w:tc>
        <w:tc>
          <w:tcPr>
            <w:tcW w:w="1859" w:type="dxa"/>
            <w:tcBorders>
              <w:top w:val="nil"/>
              <w:left w:val="nil"/>
              <w:bottom w:val="single" w:sz="8" w:space="0" w:color="auto"/>
              <w:right w:val="single" w:sz="8" w:space="0" w:color="auto"/>
            </w:tcBorders>
            <w:shd w:val="clear" w:color="000000" w:fill="FFFFFF"/>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ARALIK</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32.742</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OCAK</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169.651</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ŞUBAT</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140.523</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MART</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114.654</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NİSAN</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72.996</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MAYIS</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28.616</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HAZİRAN</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10.759</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TEMMUZ</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7.823</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AĞUSTOS</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7.687</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EYLÜL</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7.828</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tcPr>
          <w:p w:rsidR="00412E2E" w:rsidRPr="006D4254" w:rsidRDefault="00412E2E" w:rsidP="009F45E7">
            <w:pPr>
              <w:jc w:val="center"/>
              <w:rPr>
                <w:rFonts w:ascii="Calibri" w:hAnsi="Calibri" w:cs="Calibri"/>
                <w:b/>
                <w:bCs/>
                <w:color w:val="000000"/>
              </w:rPr>
            </w:pPr>
            <w:r>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tcPr>
          <w:p w:rsidR="00412E2E" w:rsidRPr="006D4254" w:rsidRDefault="00412E2E" w:rsidP="009F45E7">
            <w:pPr>
              <w:jc w:val="center"/>
              <w:rPr>
                <w:rFonts w:ascii="Calibri" w:hAnsi="Calibri" w:cs="Calibri"/>
                <w:color w:val="000000"/>
              </w:rPr>
            </w:pPr>
            <w:r>
              <w:rPr>
                <w:rFonts w:ascii="Calibri" w:hAnsi="Calibri" w:cs="Calibri"/>
                <w:color w:val="000000"/>
              </w:rPr>
              <w:t>EKİM</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29.132</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000000" w:fill="DDEBF7"/>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 </w:t>
            </w:r>
          </w:p>
        </w:tc>
        <w:tc>
          <w:tcPr>
            <w:tcW w:w="1859" w:type="dxa"/>
            <w:tcBorders>
              <w:top w:val="nil"/>
              <w:left w:val="nil"/>
              <w:bottom w:val="single" w:sz="8" w:space="0" w:color="auto"/>
              <w:right w:val="single" w:sz="8" w:space="0" w:color="auto"/>
            </w:tcBorders>
            <w:shd w:val="clear" w:color="000000" w:fill="DDEBF7"/>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TOPLAM</w:t>
            </w:r>
          </w:p>
        </w:tc>
        <w:tc>
          <w:tcPr>
            <w:tcW w:w="2174" w:type="dxa"/>
            <w:tcBorders>
              <w:top w:val="nil"/>
              <w:left w:val="nil"/>
              <w:bottom w:val="single" w:sz="8" w:space="0" w:color="auto"/>
              <w:right w:val="single" w:sz="8" w:space="0" w:color="auto"/>
            </w:tcBorders>
            <w:shd w:val="clear" w:color="000000" w:fill="DDEBF7"/>
            <w:vAlign w:val="center"/>
            <w:hideMark/>
          </w:tcPr>
          <w:p w:rsidR="00412E2E" w:rsidRPr="006D4254" w:rsidRDefault="00412E2E" w:rsidP="009F45E7">
            <w:pPr>
              <w:jc w:val="center"/>
              <w:rPr>
                <w:rFonts w:ascii="Calibri" w:hAnsi="Calibri" w:cs="Calibri"/>
                <w:b/>
                <w:bCs/>
                <w:color w:val="000000"/>
              </w:rPr>
            </w:pPr>
            <w:r>
              <w:rPr>
                <w:rFonts w:ascii="Calibri" w:hAnsi="Calibri" w:cs="Calibri"/>
                <w:b/>
                <w:bCs/>
                <w:color w:val="000000"/>
              </w:rPr>
              <w:t>650.972</w:t>
            </w:r>
          </w:p>
        </w:tc>
      </w:tr>
    </w:tbl>
    <w:p w:rsidR="004F4AF9" w:rsidRDefault="004F4AF9" w:rsidP="005779B9">
      <w:pPr>
        <w:pStyle w:val="Default"/>
        <w:jc w:val="both"/>
        <w:rPr>
          <w:rFonts w:asciiTheme="minorHAnsi" w:hAnsiTheme="minorHAnsi" w:cstheme="minorHAnsi"/>
          <w:b/>
          <w:bCs/>
        </w:rPr>
      </w:pP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337E85" w:rsidRPr="00337E85" w:rsidTr="00CB2CFC">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Cs w:val="24"/>
                <w:lang w:val="tr-TR" w:eastAsia="tr-TR"/>
              </w:rPr>
            </w:pPr>
            <w:r w:rsidRPr="00337E85">
              <w:rPr>
                <w:rFonts w:ascii="Calibri" w:eastAsia="Times New Roman" w:hAnsi="Calibri" w:cs="Calibri"/>
                <w:b/>
                <w:bCs/>
                <w:color w:val="000000"/>
                <w:szCs w:val="24"/>
                <w:lang w:val="tr-TR" w:eastAsia="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337E85" w:rsidRPr="00337E85" w:rsidRDefault="00412E2E" w:rsidP="00337E85">
            <w:pPr>
              <w:widowControl/>
              <w:autoSpaceDE/>
              <w:autoSpaceDN/>
              <w:jc w:val="center"/>
              <w:rPr>
                <w:rFonts w:ascii="Calibri" w:eastAsia="Times New Roman" w:hAnsi="Calibri" w:cs="Calibri"/>
                <w:b/>
                <w:bCs/>
                <w:color w:val="000000"/>
                <w:szCs w:val="24"/>
                <w:lang w:val="tr-TR" w:eastAsia="tr-TR"/>
              </w:rPr>
            </w:pPr>
            <w:r>
              <w:rPr>
                <w:rFonts w:ascii="Calibri" w:hAnsi="Calibri" w:cs="Calibri"/>
                <w:b/>
                <w:bCs/>
                <w:color w:val="000000"/>
              </w:rPr>
              <w:t>650.972</w:t>
            </w:r>
          </w:p>
        </w:tc>
      </w:tr>
    </w:tbl>
    <w:p w:rsidR="00337E85" w:rsidRDefault="00337E85" w:rsidP="00337E85">
      <w:pPr>
        <w:pStyle w:val="Normal1"/>
        <w:spacing w:before="120" w:beforeAutospacing="0" w:after="120" w:afterAutospacing="0"/>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00412E2E">
        <w:rPr>
          <w:rFonts w:asciiTheme="minorHAnsi" w:hAnsiTheme="minorHAnsi" w:cstheme="minorHAnsi"/>
          <w:b/>
          <w:bCs/>
          <w:sz w:val="24"/>
          <w:szCs w:val="24"/>
        </w:rPr>
        <w:t xml:space="preserve">650.972 </w:t>
      </w:r>
      <w:r w:rsidR="00412E2E" w:rsidRPr="008F520D">
        <w:rPr>
          <w:rFonts w:asciiTheme="minorHAnsi" w:hAnsiTheme="minorHAnsi" w:cstheme="minorHAnsi"/>
          <w:b/>
          <w:sz w:val="24"/>
          <w:szCs w:val="24"/>
        </w:rPr>
        <w:t>Sm3</w:t>
      </w:r>
      <w:r w:rsidR="00412E2E" w:rsidRPr="008F520D">
        <w:rPr>
          <w:rFonts w:asciiTheme="minorHAnsi" w:hAnsiTheme="minorHAnsi" w:cstheme="minorHAnsi"/>
          <w:sz w:val="24"/>
          <w:szCs w:val="24"/>
        </w:rPr>
        <w:t xml:space="preserve"> </w:t>
      </w:r>
      <w:r w:rsidRPr="008F520D">
        <w:rPr>
          <w:rFonts w:asciiTheme="minorHAnsi" w:hAnsiTheme="minorHAnsi" w:cstheme="minorHAnsi"/>
          <w:sz w:val="24"/>
          <w:szCs w:val="24"/>
        </w:rPr>
        <w:t>olacaktır.</w:t>
      </w: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iş bu şartnamenin 4. Maddesinde belirttiği miktarlarda CNG’yi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519EE"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3B4AAC">
        <w:rPr>
          <w:rFonts w:asciiTheme="minorHAnsi" w:hAnsiTheme="minorHAnsi" w:cstheme="minorHAnsi"/>
          <w:b/>
          <w:color w:val="auto"/>
        </w:rPr>
        <w:t>en az 2 adet 5000 Sm3 kapasiteli dolu CNG dorsesini</w:t>
      </w:r>
      <w:r w:rsidR="000574B1" w:rsidRPr="003B4AAC">
        <w:rPr>
          <w:rFonts w:asciiTheme="minorHAnsi" w:hAnsiTheme="minorHAnsi" w:cstheme="minorHAnsi"/>
          <w:b/>
          <w:color w:val="auto"/>
        </w:rPr>
        <w:t xml:space="preserve"> her zaman Tesis’te bulunduracaktır.</w:t>
      </w:r>
      <w:r w:rsidR="000574B1" w:rsidRPr="00975FA9">
        <w:rPr>
          <w:rFonts w:asciiTheme="minorHAnsi" w:hAnsiTheme="minorHAnsi" w:cstheme="minorHAnsi"/>
          <w:color w:val="auto"/>
        </w:rPr>
        <w:t xml:space="preserve">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CNG  talebini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dahil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YÜKLENİCİ’ye ödeme sorumluluğu bulunmaktadır. </w:t>
      </w:r>
      <w:r w:rsidR="00F30F19" w:rsidRPr="00975FA9">
        <w:rPr>
          <w:rFonts w:asciiTheme="minorHAnsi" w:hAnsiTheme="minorHAnsi" w:cstheme="minorHAnsi"/>
          <w:color w:val="auto"/>
        </w:rPr>
        <w:t>Yüklenicinin, sevkiyatında meydana gelen aksama, taşıyıcı araçlarında meydana gelen arıza sebebiyle gaz arzının sağlanamaması nedeniyle müşterilerin zararları veya üçüncü şahıslara verilen zarar nedeniyle oluşabilecek maddi tazminatlar YÜKLENİCİ’ye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r w:rsidR="001337B8" w:rsidRPr="00CF5E94">
        <w:rPr>
          <w:rFonts w:asciiTheme="minorHAnsi" w:hAnsiTheme="minorHAnsi" w:cstheme="minorHAnsi"/>
        </w:rPr>
        <w:t>YÜKLENCİ’nin iletim Lisansı, K Belgeleri</w:t>
      </w:r>
      <w:r w:rsidR="00B419A1" w:rsidRPr="00CF5E94">
        <w:rPr>
          <w:rFonts w:asciiTheme="minorHAnsi" w:hAnsiTheme="minorHAnsi" w:cstheme="minorHAnsi"/>
        </w:rPr>
        <w:t xml:space="preserve"> ve ilgili Karayolu Taşıma Yönetmeliği Belgeleri’nin aslı veya noter onaylı sureti Sözleşmeden sonra ENERYA’ya ibraz edilecektir. Sözleşme aşamasında belgelerin ibrazı sonrası işin yürürlüğü esnasında söz konusu belgelerin geçerliliğinin yitirildiği hallerde, durum derhal ENERYA’ya bildirilecektir. Bu husustaki tedbirleri alma yükümlülüğü YÜKLENİCİ’ye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Kesintisiz doğal gaz tedarikinin sağlanması amacıyla uygun sevkiyat planının yapılması ve Tesis’teki stok miktarının takibi Yüklenici’nin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ekipmanı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ekipmanlar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YÜKLENİCİ sorumluluğundaki tüm ekipmanlar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Yüklenici sevk ettiği doğal gaz için taşıma evrakını Karayolu Taşımacılığı mevzuatına uygun olarak düzenler. Yüklenici’nin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Yönetmeliği”ne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CNG’yi, CNG taşımaya yönelik üretilen treyler/tankerle tesise getirerek, </w:t>
      </w:r>
      <w:r>
        <w:rPr>
          <w:rFonts w:asciiTheme="minorHAnsi" w:hAnsiTheme="minorHAnsi" w:cstheme="minorHAnsi"/>
        </w:rPr>
        <w:t>g</w:t>
      </w:r>
      <w:r w:rsidRPr="00CF5E94">
        <w:rPr>
          <w:rFonts w:asciiTheme="minorHAnsi" w:hAnsiTheme="minorHAnsi" w:cstheme="minorHAnsi"/>
        </w:rPr>
        <w:t>erekli ekipman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r w:rsidR="007F3F9E" w:rsidRPr="00CF5E94">
        <w:rPr>
          <w:rFonts w:asciiTheme="minorHAnsi" w:hAnsiTheme="minorHAnsi" w:cstheme="minorHAnsi"/>
        </w:rPr>
        <w:t xml:space="preserve">Topraklama : CNG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dorseler</w:t>
      </w:r>
      <w:r w:rsidR="002074D2">
        <w:rPr>
          <w:rFonts w:asciiTheme="minorHAnsi" w:hAnsiTheme="minorHAnsi" w:cstheme="minorHAnsi"/>
        </w:rPr>
        <w:t>e</w:t>
      </w:r>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operasyonel işlemlere dair talimat ve prosedürlerin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prosedür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lastRenderedPageBreak/>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kriyojenik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CNG’nin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regülasyon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Tesis’e ve kendisine ait elektrik, su, atık su, telefon, internet hatlarına dair yasal olarak zorunlu ruhsat, izin ve uygunluk raporlarını alıp, Tesis’i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r w:rsidRPr="00377B69">
        <w:rPr>
          <w:rFonts w:asciiTheme="minorHAnsi" w:hAnsiTheme="minorHAnsi" w:cstheme="minorHAnsi"/>
          <w:bCs/>
          <w:color w:val="000000" w:themeColor="text1"/>
        </w:rPr>
        <w:t>kalibrasyonu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.1. Faturalama</w:t>
      </w:r>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ENERYA’ya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ENERYA’ya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kalibrasyon belgeleri ENERYA tarafından YÜKLENİCİ’ye sunulacaktır. YÜKLENİCİ’nin talebi doğrultusunda ölçüm ve ölçüm ekipmanları 3516 Sayılı Ölçüler ve Ayarlar Kanunu kapsamında kalibrasyona gönderilebilir veya yerinde kalibre edilebilir. Ancak kalibrasyon işlemleri için harcanacak nakliye dahil her türlü maliyet; </w:t>
      </w:r>
      <w:r w:rsidRPr="00CF5E94">
        <w:rPr>
          <w:rFonts w:asciiTheme="minorHAnsi" w:eastAsiaTheme="minorHAnsi" w:hAnsiTheme="minorHAnsi" w:cstheme="minorHAnsi"/>
          <w:bCs/>
          <w:sz w:val="24"/>
          <w:szCs w:val="24"/>
          <w:lang w:val="tr-TR"/>
        </w:rPr>
        <w:lastRenderedPageBreak/>
        <w:t xml:space="preserve">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Ödeme: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YÜKLENİCİ’ye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92354D" w:rsidRPr="0092354D" w:rsidRDefault="0092354D" w:rsidP="0092354D">
      <w:pPr>
        <w:pStyle w:val="GvdeMetni"/>
        <w:spacing w:before="0"/>
        <w:ind w:left="0" w:firstLine="0"/>
        <w:rPr>
          <w:rFonts w:asciiTheme="minorHAnsi" w:hAnsiTheme="minorHAnsi" w:cstheme="minorHAnsi"/>
          <w:b/>
          <w:bCs/>
          <w:color w:val="000000" w:themeColor="text1"/>
          <w:sz w:val="24"/>
          <w:szCs w:val="24"/>
        </w:rPr>
      </w:pPr>
      <w:r w:rsidRPr="0092354D">
        <w:rPr>
          <w:rFonts w:asciiTheme="minorHAnsi" w:hAnsiTheme="minorHAnsi" w:cstheme="minorHAnsi"/>
          <w:b/>
          <w:bCs/>
          <w:color w:val="000000" w:themeColor="text1"/>
          <w:sz w:val="24"/>
          <w:szCs w:val="24"/>
        </w:rPr>
        <w:t xml:space="preserve">9. CNG FİYAT FARKI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ŞİRKETİ’nin işbu Sözleşme’nin imzası tarihinde mevcut şantiyesine uygun TEDARİKÇİ/YÜKLENİCİ ikmal tesisi için belirlenen KDV hariç fiyatları aşağıdaki gibi hesaplanacaktır. </w:t>
      </w:r>
    </w:p>
    <w:p w:rsidR="0092354D" w:rsidRPr="0092354D" w:rsidRDefault="00317B0E" w:rsidP="0092354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CNG(Eylül 2024)</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92354D" w:rsidRPr="0092354D">
        <w:rPr>
          <w:rFonts w:ascii="Calibri" w:eastAsia="Times New Roman" w:hAnsi="Calibri" w:cs="Times New Roman"/>
          <w:b/>
          <w:bCs/>
          <w:color w:val="000000" w:themeColor="text1"/>
          <w:sz w:val="24"/>
          <w:szCs w:val="24"/>
          <w:lang w:val="tr-TR" w:eastAsia="tr-TR"/>
        </w:rPr>
        <w:t xml:space="preserve"> </w:t>
      </w:r>
    </w:p>
    <w:p w:rsidR="0092354D" w:rsidRPr="0092354D" w:rsidRDefault="0092354D" w:rsidP="0092354D">
      <w:pPr>
        <w:widowControl/>
        <w:autoSpaceDE/>
        <w:autoSpaceDN/>
        <w:jc w:val="both"/>
        <w:rPr>
          <w:rFonts w:ascii="Calibri" w:eastAsia="Times New Roman" w:hAnsi="Calibri" w:cs="Times New Roman"/>
          <w:b/>
          <w:bCs/>
          <w:color w:val="000000" w:themeColor="text1"/>
          <w:sz w:val="24"/>
          <w:szCs w:val="24"/>
          <w:lang w:val="tr-TR" w:eastAsia="tr-TR"/>
        </w:rPr>
      </w:pPr>
    </w:p>
    <w:p w:rsidR="0092354D" w:rsidRPr="0092354D" w:rsidRDefault="00317B0E" w:rsidP="0092354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92354D" w:rsidRPr="0092354D" w:rsidRDefault="0092354D" w:rsidP="0092354D">
      <w:pPr>
        <w:widowControl/>
        <w:autoSpaceDE/>
        <w:autoSpaceDN/>
        <w:jc w:val="both"/>
        <w:rPr>
          <w:rFonts w:ascii="Calibri" w:eastAsia="Times New Roman" w:hAnsi="Calibri" w:cs="Times New Roman"/>
          <w:bCs/>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P</w:t>
      </w:r>
      <w:r w:rsidRPr="0092354D">
        <w:rPr>
          <w:rFonts w:ascii="Calibri" w:eastAsia="Times New Roman" w:hAnsi="Calibri" w:cs="Times New Roman"/>
          <w:b/>
          <w:color w:val="000000" w:themeColor="text1"/>
          <w:sz w:val="24"/>
          <w:szCs w:val="24"/>
          <w:u w:val="single"/>
          <w:vertAlign w:val="subscript"/>
          <w:lang w:val="tr-TR" w:eastAsia="tr-TR"/>
        </w:rPr>
        <w:t>CNG(i)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dahil, BOTAŞ'tan Doğal Gaz Satın Alan CNG Müşterilerinin Dağıtım Şirketi Statüsündeki Müşterilerine Yapılan Satışları için uygula</w:t>
      </w:r>
      <w:r w:rsidRPr="0092354D">
        <w:rPr>
          <w:rFonts w:ascii="Times New Roman" w:eastAsia="Times New Roman" w:hAnsi="Times New Roman" w:cs="Times New Roman"/>
          <w:color w:val="000000" w:themeColor="text1"/>
          <w:sz w:val="24"/>
          <w:szCs w:val="24"/>
          <w:lang w:val="tr-TR" w:eastAsia="tr-TR"/>
        </w:rPr>
        <w:t>nan CNG satış birim fiyatıdır</w:t>
      </w:r>
      <w:r w:rsidRPr="0092354D">
        <w:rPr>
          <w:rFonts w:ascii="Calibri" w:eastAsia="Times New Roman" w:hAnsi="Calibri" w:cs="Times New Roman"/>
          <w:color w:val="000000" w:themeColor="text1"/>
          <w:sz w:val="24"/>
          <w:szCs w:val="24"/>
          <w:lang w:val="tr-TR" w:eastAsia="tr-TR"/>
        </w:rPr>
        <w:t xml:space="preserve">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Yüklenicinin masrafları ve kar marjıdır. İhalede oluşan bedelden B</w:t>
      </w:r>
      <w:r w:rsidRPr="0092354D">
        <w:rPr>
          <w:rFonts w:ascii="Calibri" w:eastAsia="Times New Roman" w:hAnsi="Calibri" w:cs="Times New Roman"/>
          <w:color w:val="000000" w:themeColor="text1"/>
          <w:sz w:val="24"/>
          <w:szCs w:val="24"/>
          <w:vertAlign w:val="subscript"/>
          <w:lang w:val="tr-TR" w:eastAsia="tr-TR"/>
        </w:rPr>
        <w:t>CNG+SKB</w:t>
      </w:r>
      <w:r w:rsidRPr="0092354D">
        <w:rPr>
          <w:rFonts w:ascii="Calibri" w:eastAsia="Times New Roman" w:hAnsi="Calibri" w:cs="Times New Roman"/>
          <w:color w:val="000000" w:themeColor="text1"/>
          <w:sz w:val="24"/>
          <w:szCs w:val="24"/>
          <w:lang w:val="tr-TR" w:eastAsia="tr-TR"/>
        </w:rPr>
        <w:t xml:space="preserve"> bedelinin düşülmüş halidir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317B0E" w:rsidP="0092354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P(i-1)</w:t>
      </w:r>
      <w:r w:rsidRPr="0092354D">
        <w:rPr>
          <w:rFonts w:ascii="Calibri" w:eastAsia="Times New Roman" w:hAnsi="Calibri" w:cs="Times New Roman"/>
          <w:color w:val="000000" w:themeColor="text1"/>
          <w:sz w:val="24"/>
          <w:szCs w:val="24"/>
          <w:u w:val="single"/>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ayda uygulanan Yüklenici masraf ve kar marjı payıdır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Yİ-TÜFE</w:t>
      </w:r>
      <w:r w:rsidRPr="0092354D">
        <w:rPr>
          <w:rFonts w:ascii="Calibri" w:eastAsia="Times New Roman" w:hAnsi="Calibri" w:cs="Times New Roman"/>
          <w:b/>
          <w:color w:val="000000" w:themeColor="text1"/>
          <w:sz w:val="24"/>
          <w:szCs w:val="24"/>
          <w:u w:val="single"/>
          <w:vertAlign w:val="subscript"/>
          <w:lang w:val="tr-TR" w:eastAsia="tr-TR"/>
        </w:rPr>
        <w:t>(i-2)</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-2</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 xml:space="preserve">’nci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 içinde açıklana değişim oranı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DAĞITIM ŞİRKETİnin işletmesinde doğalgaz sayacından ölçülen hacim değeri (stdm³), otomatik hacim düzeltici vasıtası ile düzeltilmiş hacme çevrilerek ödemeye esas Düzeltilmiş Standart Metreküp (Sm³) belirlenecektir.</w:t>
      </w:r>
    </w:p>
    <w:p w:rsidR="0092354D" w:rsidRPr="0092354D" w:rsidRDefault="0092354D" w:rsidP="0092354D">
      <w:pPr>
        <w:spacing w:before="120" w:after="120"/>
        <w:jc w:val="both"/>
        <w:rPr>
          <w:rFonts w:asciiTheme="minorHAnsi" w:eastAsiaTheme="minorHAnsi" w:hAnsiTheme="minorHAnsi" w:cstheme="minorHAnsi"/>
          <w:bCs/>
          <w:color w:val="000000" w:themeColor="text1"/>
          <w:sz w:val="24"/>
          <w:szCs w:val="24"/>
          <w:lang w:val="tr-TR"/>
        </w:rPr>
      </w:pPr>
      <w:r w:rsidRPr="0092354D">
        <w:rPr>
          <w:rFonts w:ascii="Calibri" w:eastAsia="Times New Roman" w:hAnsi="Calibri" w:cs="Times New Roman"/>
          <w:color w:val="000000" w:themeColor="text1"/>
          <w:sz w:val="24"/>
          <w:szCs w:val="24"/>
          <w:lang w:val="tr-TR" w:eastAsia="tr-TR"/>
        </w:rPr>
        <w:t>Belirlenen Düzeltilmiş Standart Metreküp (Sm³); CNG’nin dolumunun yapıldığı ay için ilgili lokal şebeke işletmecisinin (dağıtım şirketi, iletim şirketi) Yükleniciye ilgili ayın sonunda kesilen faturasında bildirdiği aylık ağırlıklı ortalama üst ısıl değer (kcal/Sm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çarpılıp, 9155’ e bölümü ile elde edilecektir. Faturalamada Sm³ değeri esas alınacak ve birim Sm³ fiyat değeri ile çarpılarak faturalandırılacak miktar bulunacaktır. Bir önceki ay ilgili lokal şebeke işletmecisinin (dağıtım şirketi, iletim şirketi) Yüklenici’ye bildirdiği 1(bir) aylık ortalama üst ısıl değer (kWh/Sm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ilgili belge, bahse konu fatura</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ekinde</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5B197E" w:rsidRDefault="005B197E"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YÜKLENİCİ’ye ihtarlı 1 (bir) gün ek süre verilir.  Bu süre içerisinde YÜKLENİCİ gecikilen her gün için sözleşme bedeli üzerinden % 1 (yüzdebir) oranında ceza ödeyecektir.  Ek </w:t>
      </w:r>
      <w:r w:rsidRPr="00CB20AF">
        <w:rPr>
          <w:rFonts w:asciiTheme="minorHAnsi" w:eastAsiaTheme="minorHAnsi" w:hAnsiTheme="minorHAnsi" w:cstheme="minorHAnsi"/>
          <w:bCs/>
          <w:sz w:val="24"/>
          <w:szCs w:val="24"/>
          <w:lang w:val="tr-TR"/>
        </w:rPr>
        <w:lastRenderedPageBreak/>
        <w:t>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0E" w:rsidRDefault="00317B0E">
      <w:r>
        <w:separator/>
      </w:r>
    </w:p>
  </w:endnote>
  <w:endnote w:type="continuationSeparator" w:id="0">
    <w:p w:rsidR="00317B0E" w:rsidRDefault="0031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9" w:rsidRDefault="004F4AF9">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9" w:rsidRDefault="004F4AF9">
                          <w:pPr>
                            <w:spacing w:before="22"/>
                            <w:ind w:left="60"/>
                            <w:rPr>
                              <w:b/>
                              <w:sz w:val="18"/>
                            </w:rPr>
                          </w:pPr>
                          <w:r>
                            <w:fldChar w:fldCharType="begin"/>
                          </w:r>
                          <w:r>
                            <w:rPr>
                              <w:b/>
                              <w:sz w:val="18"/>
                            </w:rPr>
                            <w:instrText xml:space="preserve"> PAGE </w:instrText>
                          </w:r>
                          <w:r>
                            <w:fldChar w:fldCharType="separate"/>
                          </w:r>
                          <w:r w:rsidR="00033A30">
                            <w:rPr>
                              <w:b/>
                              <w:noProof/>
                              <w:sz w:val="18"/>
                            </w:rPr>
                            <w:t>1</w:t>
                          </w:r>
                          <w:r>
                            <w:fldChar w:fldCharType="end"/>
                          </w:r>
                          <w:r>
                            <w:rPr>
                              <w:b/>
                              <w:sz w:val="18"/>
                            </w:rPr>
                            <w:t>/6</w:t>
                          </w:r>
                        </w:p>
                        <w:p w:rsidR="004F4AF9" w:rsidRDefault="004F4AF9">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4F4AF9" w:rsidRDefault="004F4AF9">
                    <w:pPr>
                      <w:spacing w:before="22"/>
                      <w:ind w:left="60"/>
                      <w:rPr>
                        <w:b/>
                        <w:sz w:val="18"/>
                      </w:rPr>
                    </w:pPr>
                    <w:r>
                      <w:fldChar w:fldCharType="begin"/>
                    </w:r>
                    <w:r>
                      <w:rPr>
                        <w:b/>
                        <w:sz w:val="18"/>
                      </w:rPr>
                      <w:instrText xml:space="preserve"> PAGE </w:instrText>
                    </w:r>
                    <w:r>
                      <w:fldChar w:fldCharType="separate"/>
                    </w:r>
                    <w:r w:rsidR="00033A30">
                      <w:rPr>
                        <w:b/>
                        <w:noProof/>
                        <w:sz w:val="18"/>
                      </w:rPr>
                      <w:t>1</w:t>
                    </w:r>
                    <w:r>
                      <w:fldChar w:fldCharType="end"/>
                    </w:r>
                    <w:r>
                      <w:rPr>
                        <w:b/>
                        <w:sz w:val="18"/>
                      </w:rPr>
                      <w:t>/6</w:t>
                    </w:r>
                  </w:p>
                  <w:p w:rsidR="004F4AF9" w:rsidRDefault="004F4AF9">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0E" w:rsidRDefault="00317B0E">
      <w:r>
        <w:separator/>
      </w:r>
    </w:p>
  </w:footnote>
  <w:footnote w:type="continuationSeparator" w:id="0">
    <w:p w:rsidR="00317B0E" w:rsidRDefault="00317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34B3"/>
    <w:rsid w:val="00033A30"/>
    <w:rsid w:val="000404F1"/>
    <w:rsid w:val="000574B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736D6"/>
    <w:rsid w:val="00286D01"/>
    <w:rsid w:val="00292011"/>
    <w:rsid w:val="002A55F7"/>
    <w:rsid w:val="002C4E0E"/>
    <w:rsid w:val="002D0B86"/>
    <w:rsid w:val="002D58EC"/>
    <w:rsid w:val="002E0611"/>
    <w:rsid w:val="00310DD6"/>
    <w:rsid w:val="00317B0E"/>
    <w:rsid w:val="00334146"/>
    <w:rsid w:val="00337E85"/>
    <w:rsid w:val="00341285"/>
    <w:rsid w:val="003416D0"/>
    <w:rsid w:val="00356D9B"/>
    <w:rsid w:val="00366B5F"/>
    <w:rsid w:val="00377B69"/>
    <w:rsid w:val="00386B61"/>
    <w:rsid w:val="00390D1F"/>
    <w:rsid w:val="00395C9F"/>
    <w:rsid w:val="003B4AAC"/>
    <w:rsid w:val="003D1AC5"/>
    <w:rsid w:val="003D41AB"/>
    <w:rsid w:val="003E2FBC"/>
    <w:rsid w:val="003E683E"/>
    <w:rsid w:val="003F3240"/>
    <w:rsid w:val="00412E2E"/>
    <w:rsid w:val="00417C4A"/>
    <w:rsid w:val="00435E52"/>
    <w:rsid w:val="00441C09"/>
    <w:rsid w:val="00442B7C"/>
    <w:rsid w:val="004442B1"/>
    <w:rsid w:val="00455644"/>
    <w:rsid w:val="004711B5"/>
    <w:rsid w:val="004718C8"/>
    <w:rsid w:val="0047679F"/>
    <w:rsid w:val="00482EFB"/>
    <w:rsid w:val="00484D7D"/>
    <w:rsid w:val="004A584C"/>
    <w:rsid w:val="004B1878"/>
    <w:rsid w:val="004B26BE"/>
    <w:rsid w:val="004B7DEB"/>
    <w:rsid w:val="004D40FB"/>
    <w:rsid w:val="004F4AF9"/>
    <w:rsid w:val="00502371"/>
    <w:rsid w:val="00502581"/>
    <w:rsid w:val="0050699D"/>
    <w:rsid w:val="00516FCD"/>
    <w:rsid w:val="00531C88"/>
    <w:rsid w:val="00546EC9"/>
    <w:rsid w:val="005508FF"/>
    <w:rsid w:val="00556DD0"/>
    <w:rsid w:val="005779B9"/>
    <w:rsid w:val="00577CC9"/>
    <w:rsid w:val="005868E5"/>
    <w:rsid w:val="00595150"/>
    <w:rsid w:val="005A0CE5"/>
    <w:rsid w:val="005B197E"/>
    <w:rsid w:val="005B5F1B"/>
    <w:rsid w:val="005B607D"/>
    <w:rsid w:val="005C5B26"/>
    <w:rsid w:val="005D0443"/>
    <w:rsid w:val="005D32F6"/>
    <w:rsid w:val="005E1FAA"/>
    <w:rsid w:val="00607954"/>
    <w:rsid w:val="00627A34"/>
    <w:rsid w:val="00630486"/>
    <w:rsid w:val="006519EE"/>
    <w:rsid w:val="00651AE4"/>
    <w:rsid w:val="00655ECC"/>
    <w:rsid w:val="00662CB1"/>
    <w:rsid w:val="006645FE"/>
    <w:rsid w:val="00667EA2"/>
    <w:rsid w:val="00690141"/>
    <w:rsid w:val="006B4D5E"/>
    <w:rsid w:val="006C0551"/>
    <w:rsid w:val="006D41FC"/>
    <w:rsid w:val="006E435D"/>
    <w:rsid w:val="006F2707"/>
    <w:rsid w:val="007107DF"/>
    <w:rsid w:val="00731318"/>
    <w:rsid w:val="007314AB"/>
    <w:rsid w:val="00741CB0"/>
    <w:rsid w:val="00750EFD"/>
    <w:rsid w:val="00754898"/>
    <w:rsid w:val="00761CA4"/>
    <w:rsid w:val="00772EA0"/>
    <w:rsid w:val="007957A3"/>
    <w:rsid w:val="007B365C"/>
    <w:rsid w:val="007C0F0F"/>
    <w:rsid w:val="007D4838"/>
    <w:rsid w:val="007E22A5"/>
    <w:rsid w:val="007F3F9E"/>
    <w:rsid w:val="007F538A"/>
    <w:rsid w:val="007F6902"/>
    <w:rsid w:val="008007DF"/>
    <w:rsid w:val="00812169"/>
    <w:rsid w:val="0081650B"/>
    <w:rsid w:val="0083747E"/>
    <w:rsid w:val="0084766C"/>
    <w:rsid w:val="00847B21"/>
    <w:rsid w:val="00860E20"/>
    <w:rsid w:val="00891BA4"/>
    <w:rsid w:val="008A18D1"/>
    <w:rsid w:val="008A260F"/>
    <w:rsid w:val="008A4065"/>
    <w:rsid w:val="008A4726"/>
    <w:rsid w:val="008A495C"/>
    <w:rsid w:val="008C0F4B"/>
    <w:rsid w:val="008C6E65"/>
    <w:rsid w:val="008D2250"/>
    <w:rsid w:val="008E0BB1"/>
    <w:rsid w:val="008E750F"/>
    <w:rsid w:val="008F520D"/>
    <w:rsid w:val="009109F2"/>
    <w:rsid w:val="00910D15"/>
    <w:rsid w:val="00914704"/>
    <w:rsid w:val="0092354D"/>
    <w:rsid w:val="009336C3"/>
    <w:rsid w:val="009542F4"/>
    <w:rsid w:val="00971893"/>
    <w:rsid w:val="00975AB3"/>
    <w:rsid w:val="00975CA3"/>
    <w:rsid w:val="00975FA9"/>
    <w:rsid w:val="009766CB"/>
    <w:rsid w:val="009925B7"/>
    <w:rsid w:val="00997245"/>
    <w:rsid w:val="009C78A2"/>
    <w:rsid w:val="009D25C5"/>
    <w:rsid w:val="009D7546"/>
    <w:rsid w:val="009E6408"/>
    <w:rsid w:val="009F4900"/>
    <w:rsid w:val="009F67A1"/>
    <w:rsid w:val="00A024C0"/>
    <w:rsid w:val="00A044F1"/>
    <w:rsid w:val="00A0616B"/>
    <w:rsid w:val="00A16689"/>
    <w:rsid w:val="00A30E0D"/>
    <w:rsid w:val="00A312B4"/>
    <w:rsid w:val="00A333C5"/>
    <w:rsid w:val="00A46DDA"/>
    <w:rsid w:val="00A72F7D"/>
    <w:rsid w:val="00AA5A5F"/>
    <w:rsid w:val="00AD71EE"/>
    <w:rsid w:val="00AE4579"/>
    <w:rsid w:val="00B06432"/>
    <w:rsid w:val="00B153DD"/>
    <w:rsid w:val="00B27E51"/>
    <w:rsid w:val="00B37321"/>
    <w:rsid w:val="00B419A1"/>
    <w:rsid w:val="00B45E9C"/>
    <w:rsid w:val="00B565D8"/>
    <w:rsid w:val="00B630B7"/>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81155"/>
    <w:rsid w:val="00C9091E"/>
    <w:rsid w:val="00C92979"/>
    <w:rsid w:val="00C96405"/>
    <w:rsid w:val="00CB20AF"/>
    <w:rsid w:val="00CC024A"/>
    <w:rsid w:val="00CC361D"/>
    <w:rsid w:val="00CD3E89"/>
    <w:rsid w:val="00CD537C"/>
    <w:rsid w:val="00CF0077"/>
    <w:rsid w:val="00CF1C44"/>
    <w:rsid w:val="00CF5E94"/>
    <w:rsid w:val="00CF70BC"/>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E5331"/>
    <w:rsid w:val="00DF24CB"/>
    <w:rsid w:val="00DF4C2F"/>
    <w:rsid w:val="00DF5882"/>
    <w:rsid w:val="00DF7F5D"/>
    <w:rsid w:val="00E06E67"/>
    <w:rsid w:val="00E17F7B"/>
    <w:rsid w:val="00E55452"/>
    <w:rsid w:val="00E60A2A"/>
    <w:rsid w:val="00E70E6A"/>
    <w:rsid w:val="00E84977"/>
    <w:rsid w:val="00EA21DD"/>
    <w:rsid w:val="00EA5E86"/>
    <w:rsid w:val="00EB1549"/>
    <w:rsid w:val="00EB3E3F"/>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 w:type="paragraph" w:customStyle="1" w:styleId="Normal1">
    <w:name w:val="Normal1"/>
    <w:basedOn w:val="Normal"/>
    <w:link w:val="NORMALChar"/>
    <w:rsid w:val="00337E85"/>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337E85"/>
    <w:rPr>
      <w:rFonts w:ascii="Century Gothic" w:eastAsia="Times New Roman" w:hAnsi="Century Gothic"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10650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cp:revision>
  <cp:lastPrinted>2022-03-03T08:25:00Z</cp:lastPrinted>
  <dcterms:created xsi:type="dcterms:W3CDTF">2024-11-14T06:35:00Z</dcterms:created>
  <dcterms:modified xsi:type="dcterms:W3CDTF">2024-11-14T06:35:00Z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